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64523992" wp14:editId="41778156">
            <wp:extent cx="4762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D0D96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D96" w:rsidRPr="00C67D43" w:rsidRDefault="00CD0D96" w:rsidP="00CD0D9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CD0D96" w:rsidRPr="00F7177C" w:rsidRDefault="00CD0D96" w:rsidP="00CD0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D96" w:rsidRDefault="00CD0D96" w:rsidP="00CD0D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00.00.0000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CD0D96" w:rsidRPr="00E7313B" w:rsidRDefault="00CD0D96" w:rsidP="00CD0D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1B3670" w:rsidRPr="001B3670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D0D96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Краснокутское 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1B367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B3670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FB506C">
        <w:rPr>
          <w:rFonts w:ascii="Times New Roman" w:hAnsi="Times New Roman" w:cs="Times New Roman"/>
          <w:sz w:val="28"/>
          <w:szCs w:val="28"/>
        </w:rPr>
        <w:t>69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FB506C">
        <w:rPr>
          <w:rFonts w:ascii="Times New Roman" w:hAnsi="Times New Roman" w:cs="Times New Roman"/>
          <w:sz w:val="28"/>
          <w:szCs w:val="28"/>
        </w:rPr>
        <w:t>26.02</w:t>
      </w:r>
      <w:r w:rsidR="001B3670" w:rsidRPr="001B3670">
        <w:rPr>
          <w:rFonts w:ascii="Times New Roman" w:hAnsi="Times New Roman" w:cs="Times New Roman"/>
          <w:sz w:val="28"/>
          <w:szCs w:val="28"/>
        </w:rPr>
        <w:t>.2015 «</w:t>
      </w:r>
      <w:r w:rsidRPr="001B367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B506C" w:rsidRDefault="00FB506C" w:rsidP="00FB50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CD0D96" w:rsidRPr="00622BE8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CD0D96"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D0D96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300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D96" w:rsidRDefault="00CD0D96" w:rsidP="00CD0D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CD0D96" w:rsidRPr="00E87863" w:rsidRDefault="00CD0D96" w:rsidP="00CD0D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В. Н. Огнев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D0D96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услуги, определяет стандарт,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 и последовательность действий (административных процедур) при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232F66">
        <w:rPr>
          <w:rStyle w:val="fontstyle21"/>
          <w:rFonts w:ascii="Times New Roman" w:hAnsi="Times New Roman" w:cs="Times New Roman"/>
          <w:b w:val="0"/>
        </w:rPr>
        <w:t xml:space="preserve">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 в аренду без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 xml:space="preserve">в государственной или муниципальной собственности, в соответствии со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статьей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939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39.18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lastRenderedPageBreak/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992273" w:rsidRDefault="00F939C1" w:rsidP="00D81FFE">
      <w:pPr>
        <w:spacing w:after="0" w:line="240" w:lineRule="auto"/>
        <w:ind w:firstLine="851"/>
        <w:jc w:val="both"/>
        <w:rPr>
          <w:rStyle w:val="fontstyle01"/>
        </w:rPr>
      </w:pPr>
      <w:r w:rsidRPr="00F939C1">
        <w:rPr>
          <w:rStyle w:val="fontstyle21"/>
          <w:b w:val="0"/>
        </w:rPr>
        <w:t>1.3. Интересы заявителей, указанных в пункте 1.2 настоящего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F939C1"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(принадлежащих им объектов), а также комбинации значений признаков, каждая из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FB506C" w:rsidRPr="00B305A2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6.1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CD0D96" w:rsidRPr="00A94660" w:rsidRDefault="00FB506C" w:rsidP="00CD0D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="00CD0D96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CD0D96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CD0D96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CD0D96" w:rsidRPr="000E76EE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CD0D96" w:rsidRDefault="00CD0D96" w:rsidP="00CD0D9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CD0D96" w:rsidRPr="00A94660" w:rsidRDefault="00CD0D96" w:rsidP="00CD0D9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D0D96" w:rsidRPr="00A94660" w:rsidRDefault="00CD0D96" w:rsidP="00CD0D96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CD0D96" w:rsidRPr="00A94660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A94660">
        <w:rPr>
          <w:rFonts w:ascii="Times New Roman" w:hAnsi="Times New Roman" w:cs="Times New Roman"/>
          <w:sz w:val="28"/>
          <w:szCs w:val="28"/>
        </w:rPr>
        <w:lastRenderedPageBreak/>
        <w:t>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CD0D96" w:rsidRPr="00A94660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D0D96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D0D96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FB506C" w:rsidRPr="00557097" w:rsidRDefault="00CD0D96" w:rsidP="00CD0D9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 w:cs="Times New Roman"/>
        </w:rPr>
        <w:t>http://www.krasnokutskoe.ru/</w:t>
      </w:r>
      <w:r w:rsidR="00FB506C" w:rsidRPr="00557097">
        <w:rPr>
          <w:rStyle w:val="fontstyle51"/>
          <w:rFonts w:ascii="Times New Roman" w:hAnsi="Times New Roman" w:cs="Times New Roman"/>
        </w:rPr>
        <w:t>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1.6.2.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557097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FB506C" w:rsidRPr="00FB506C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 xml:space="preserve">1.6.4. Информация по вопросам предоставления муниципальной услуги размещается на официальном сайте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FB506C">
        <w:rPr>
          <w:rStyle w:val="fontstyle31"/>
          <w:rFonts w:ascii="Times New Roman" w:hAnsi="Times New Roman" w:cs="Times New Roman"/>
        </w:rPr>
        <w:t xml:space="preserve">2.7, 2.8, 2.9, 2.10, 2.14, 2.17, 2.18, 2.19, 2.22, 2.23, 5.1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 xml:space="preserve">) в личном кабинете на Едином портале, а также в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B506C" w:rsidRDefault="00FB506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lastRenderedPageBreak/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992273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91757C" w:rsidRPr="0091757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91757C"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91757C" w:rsidRPr="00E43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lastRenderedPageBreak/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1757C">
        <w:rPr>
          <w:rStyle w:val="fontstyle21"/>
          <w:rFonts w:ascii="Times New Roman" w:hAnsi="Times New Roman" w:cs="Times New Roman"/>
          <w:b w:val="0"/>
        </w:rPr>
        <w:t>посредством федеральной государственной информационной системы «Единый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портал государственных и муниципальных услуг (функций)» в форме электронного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>электронной подписью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 ожидание 30 дней со дня опубликования извещения),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- 10 дней принятие решения;</w:t>
      </w:r>
    </w:p>
    <w:p w:rsidR="00843BD3" w:rsidRPr="00843BD3" w:rsidRDefault="00843BD3" w:rsidP="00843BD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BD3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  <w:lang w:val="ru-RU"/>
        </w:rPr>
        <w:t>2.7.3</w:t>
      </w:r>
      <w:r w:rsidRPr="00D71F27">
        <w:rPr>
          <w:sz w:val="28"/>
          <w:szCs w:val="28"/>
        </w:rPr>
        <w:t> Если поступили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1C491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</w:rPr>
        <w:t xml:space="preserve">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образовать земельный участок, подлежит согласованию в соответствии 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ls" w:val="trans"/>
          <w:attr w:name="Month" w:val="12"/>
          <w:attr w:name="Day" w:val="08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ls" w:val="trans"/>
          <w:attr w:name="Month" w:val="07"/>
          <w:attr w:name="Day" w:val="30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2"/>
          <w:attr w:name="Year" w:val="2003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r w:rsidR="00CD0D96">
        <w:rPr>
          <w:rFonts w:ascii="Times New Roman" w:eastAsia="Calibri" w:hAnsi="Times New Roman" w:cs="Times New Roman"/>
          <w:color w:val="000000"/>
          <w:sz w:val="28"/>
          <w:szCs w:val="28"/>
        </w:rPr>
        <w:t>Краснокутское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FF6D0F" w:rsidRPr="00FF6D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форму указанного Заявления с использованием интерактивной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формы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уполномоченным на подписание такого Заявления, УКЭП либо усиленной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Федерального закона от 6 апреля 2011 г. № 63-ФЗ «Об электронной подписи»,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 также при наличии у владельца сертификата ключа проверки ключа простой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44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из состава соответствующих данных указанной учетной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записи и могут быть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3) документ, подтверждающий полномочия представителя действовать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удостоверяющего личность заявителя, представителя формируются при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УКЭП в формате </w:t>
      </w:r>
      <w:proofErr w:type="spellStart"/>
      <w:r w:rsidRPr="00FF6D0F">
        <w:rPr>
          <w:rStyle w:val="fontstyle21"/>
          <w:rFonts w:ascii="Times New Roman" w:hAnsi="Times New Roman" w:cs="Times New Roman"/>
          <w:b w:val="0"/>
        </w:rPr>
        <w:t>sig</w:t>
      </w:r>
      <w:proofErr w:type="spellEnd"/>
      <w:r w:rsidRPr="00FF6D0F">
        <w:rPr>
          <w:rStyle w:val="fontstyle21"/>
          <w:rFonts w:ascii="Times New Roman" w:hAnsi="Times New Roman" w:cs="Times New Roman"/>
          <w:b w:val="0"/>
        </w:rPr>
        <w:t>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E7108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10) сообщение заявителя, содержащее перечень всех зданий, сооружений,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 адресных ориентиров зданий, сооружений, объектов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незавершенного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(при наличии), принадлежащих на соответствующем праве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здания, сооружения,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аренду, или если обращается религиозная организация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–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 или сооружения за предоставлением в собственность бесплатно,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14) договор о комплексном освоении территории, если обращается арендатор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предоставленного для комплексного освоения территории,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t>испрашивающее участок для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строительство или реконструкцию объектов недвижимости, осуществляемые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нужд, в случае, если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садовое или огородническое некоммерческое товарищество за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субъектом Российской Федерации в целях жилищного строительства для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A3764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праве общей долевой собственности в случае, если обращается лицо,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вступления в силу Федерального закона от 21 июля 1997 г. № 122-ФЗ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t>ним»,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арендатор такого земельного участка за предоставлением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)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охотхозяйственное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соглашение, если обращается лицо, с которым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заключено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охотхозяйственное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развития, включенный в реестр резидентов такой зоны, за предоставлением в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соответствующей деятельности, если обращается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недропользователь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обороны страны и безопасности государства, осуществляемых полностью за счет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пользования, предназначенный для сельскохозяйственного производства, за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выписка из ЕГРН об испрашиваемом земельном участке, о земельном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некоммерческому товариществу (за исключением случаев, если право на исходный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116AC0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некоммерческого товарищества, за предоставлением в собственность бесплатно или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116AC0">
        <w:rPr>
          <w:rStyle w:val="fontstyle01"/>
          <w:b w:val="0"/>
        </w:rPr>
        <w:t xml:space="preserve">  </w:t>
      </w:r>
      <w:r w:rsidRPr="00BF757A">
        <w:rPr>
          <w:rStyle w:val="fontstyle01"/>
          <w:b w:val="0"/>
        </w:rPr>
        <w:t>земельного участка,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размещения объектов социально-культурного и коммунально-бытового назначения,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испрашивающее земельный участок в соответствии с указом или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lastRenderedPageBreak/>
        <w:t>11) решение о предоставлении в пользование водных биологических ресурсов,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  <w:r w:rsidR="00661436">
        <w:rPr>
          <w:b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13) договор пользования водными биологическими ресурсами,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 xml:space="preserve">осуществляющее товарную </w:t>
      </w:r>
      <w:proofErr w:type="spellStart"/>
      <w:r w:rsidRPr="00BF757A">
        <w:rPr>
          <w:rStyle w:val="fontstyle01"/>
          <w:b w:val="0"/>
        </w:rPr>
        <w:t>аквакультуру</w:t>
      </w:r>
      <w:proofErr w:type="spellEnd"/>
      <w:r w:rsidRPr="00BF757A">
        <w:rPr>
          <w:rStyle w:val="fontstyle01"/>
          <w:b w:val="0"/>
        </w:rPr>
        <w:t xml:space="preserve"> (товарное рыбоводство), за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радиоактивных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1) </w:t>
      </w:r>
      <w:proofErr w:type="spellStart"/>
      <w:r w:rsidRPr="00BF757A">
        <w:rPr>
          <w:rStyle w:val="fontstyle01"/>
          <w:b w:val="0"/>
        </w:rPr>
        <w:t>xml</w:t>
      </w:r>
      <w:proofErr w:type="spellEnd"/>
      <w:r w:rsidRPr="00BF757A">
        <w:rPr>
          <w:rStyle w:val="fontstyle01"/>
          <w:b w:val="0"/>
        </w:rPr>
        <w:t xml:space="preserve"> – для документов, в отношении которых утверждены формы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proofErr w:type="spellStart"/>
      <w:r w:rsidRPr="00BF757A">
        <w:rPr>
          <w:rStyle w:val="fontstyle01"/>
          <w:b w:val="0"/>
        </w:rPr>
        <w:t>xml</w:t>
      </w:r>
      <w:proofErr w:type="spellEnd"/>
      <w:r w:rsidRPr="00BF757A">
        <w:rPr>
          <w:rStyle w:val="fontstyle01"/>
          <w:b w:val="0"/>
        </w:rPr>
        <w:t>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2) </w:t>
      </w:r>
      <w:proofErr w:type="spellStart"/>
      <w:r w:rsidRPr="00BF757A">
        <w:rPr>
          <w:rStyle w:val="fontstyle01"/>
          <w:b w:val="0"/>
        </w:rPr>
        <w:t>doc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docx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odt</w:t>
      </w:r>
      <w:proofErr w:type="spellEnd"/>
      <w:r w:rsidRPr="00BF757A">
        <w:rPr>
          <w:rStyle w:val="fontstyle01"/>
          <w:b w:val="0"/>
        </w:rPr>
        <w:t xml:space="preserve"> – для документов с текстовым содержанием, не включающим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3) </w:t>
      </w:r>
      <w:proofErr w:type="spellStart"/>
      <w:r w:rsidRPr="00BF757A">
        <w:rPr>
          <w:rStyle w:val="fontstyle01"/>
          <w:b w:val="0"/>
        </w:rPr>
        <w:t>pdf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jpg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jpeg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png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bmp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tiff</w:t>
      </w:r>
      <w:proofErr w:type="spellEnd"/>
      <w:r w:rsidRPr="00BF757A">
        <w:rPr>
          <w:rStyle w:val="fontstyle01"/>
          <w:b w:val="0"/>
        </w:rPr>
        <w:t xml:space="preserve"> – для документов с текстовым содержанием,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4) </w:t>
      </w:r>
      <w:proofErr w:type="spellStart"/>
      <w:r w:rsidRPr="00BF757A">
        <w:rPr>
          <w:rStyle w:val="fontstyle01"/>
          <w:b w:val="0"/>
        </w:rPr>
        <w:t>zip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rar</w:t>
      </w:r>
      <w:proofErr w:type="spellEnd"/>
      <w:r w:rsidRPr="00BF757A">
        <w:rPr>
          <w:rStyle w:val="fontstyle01"/>
          <w:b w:val="0"/>
        </w:rPr>
        <w:t xml:space="preserve">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5) </w:t>
      </w:r>
      <w:proofErr w:type="spellStart"/>
      <w:r w:rsidRPr="00BF757A">
        <w:rPr>
          <w:rStyle w:val="fontstyle01"/>
          <w:b w:val="0"/>
        </w:rPr>
        <w:t>sig</w:t>
      </w:r>
      <w:proofErr w:type="spellEnd"/>
      <w:r w:rsidRPr="00BF757A">
        <w:rPr>
          <w:rStyle w:val="fontstyle01"/>
          <w:b w:val="0"/>
        </w:rPr>
        <w:t xml:space="preserve">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представляемых в электронной форме, путем сканирования непосредственно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- 500 </w:t>
      </w:r>
      <w:proofErr w:type="spellStart"/>
      <w:r w:rsidRPr="00BF757A">
        <w:rPr>
          <w:rStyle w:val="fontstyle01"/>
          <w:b w:val="0"/>
        </w:rPr>
        <w:t>dpi</w:t>
      </w:r>
      <w:proofErr w:type="spellEnd"/>
      <w:r w:rsidRPr="00BF757A">
        <w:rPr>
          <w:rStyle w:val="fontstyle01"/>
          <w:b w:val="0"/>
        </w:rPr>
        <w:t xml:space="preserve"> (масштаб 1:1) и всех аутентичных признаков подлинности (графической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2) «оттенки серого» (при наличии в документе графических изображений,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661436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электронной форме, должны обеспечивать возможность идентифицировать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br/>
        <w:t>в предоставлении муниципальной</w:t>
      </w:r>
      <w:r w:rsidR="00854947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участка, к которому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приложена схема расположения земельного участка, на рассмотрении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участка, образование которого предусмотрено схемой его расположения,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заявлению, с местоположением земельного участка, образуемого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землеустроительной документации, положению об особо охраняемой природной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 схемой расположения земельного участка, расположен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уполномоченным в области лесных отношений, отказано в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согласовании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пожизненного наследуемого владения или аренды, за исключением случаев, если с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юридическим лицам для сельскохозяйственного, </w:t>
      </w:r>
      <w:proofErr w:type="spellStart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охотхозяйственного</w:t>
      </w:r>
      <w:proofErr w:type="spellEnd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огородническому некоммерческому товариществу, за исключением случаев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обращения с таким заявлением члена этого товарищества (если такой земельный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самовольной постройки либо решение о сносе самовольной постройки или ее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приведении в соответствие с установленными требованиями и в сроки,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установленные указанными решениями, не выполнены обязанности,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предусмотренные частью 11 статьи 55.32 Градостроительного кодекса Российской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Федерации, либо с заявлением о предоставлении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земельного участка обратился правообладатель этих здания, сооружения,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изъятым из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зарезервированным для государственных или муниципальных нужд в случае, если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образован из 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предметом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аукциона, извещение о проведении которого размещено в соответствии с пунктом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 поступило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образован в соответствии с подпунктом 4 пункта 4 статьи 39.11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опубликовано и размещено в соответствии с подпунктом 1 пункта 1 статьи 39.18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 извещение о предоставлении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разрешенное использование земельного участка границы которого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полностью расположен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границах зоны с особыми условиями использования территории, установленные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не включен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юридическим лицам для сельскохозяйственного, </w:t>
      </w:r>
      <w:proofErr w:type="spellStart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охотхозяйственного</w:t>
      </w:r>
      <w:proofErr w:type="spellEnd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установленном Правительством Российской Федерации порядке перечень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земельных участков, предоставленных для нужд обороны и безопасности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некоммерческому товариществу, превышает предельный размер, установленный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утвержденными документами территориального планирования и (или)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документацией по планировке территории предназначен для размещения объектов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федерального значения, объектов регионального значения или объектов местного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размещения здания, сооружения в соответствии с государственной программой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2015 года № 218-ФЗ «О государственной регистрации недвижимости», не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 вид разрешенного использования;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подлежат уточнению в соответствии с Федеральным законом от 13 июля 2015 года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изъят для государственных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lastRenderedPageBreak/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нерабочий праздничный день, днем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EB7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3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1) прием и проверка комплектности документов на наличие/отсутствие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принятие решения о предоставление или отказе в предоставлении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5C1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t>Порядок осуществления административных процедур (действий)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в электронной форме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уведомляется о характере выявленной ошибки и порядке ее устранения посредством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3 месяцев.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 ответственного 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(документы);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производит действия в соответствии с пунктом 3.1 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от 12 декабря 2012 года № 1284 «Об оценке гражданами эффективности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основания для принятия решений о досрочном прекращении исполнения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lastRenderedPageBreak/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действием (бездействием) органа, предоставляющего услугу, должностного </w:t>
      </w:r>
      <w:r w:rsidRPr="00243384">
        <w:rPr>
          <w:rStyle w:val="fontstyle41"/>
          <w:rFonts w:ascii="Times New Roman" w:hAnsi="Times New Roman" w:cs="Times New Roman"/>
        </w:rPr>
        <w:lastRenderedPageBreak/>
        <w:t>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CD0D96">
      <w:pPr>
        <w:spacing w:after="0" w:line="240" w:lineRule="auto"/>
        <w:jc w:val="both"/>
        <w:rPr>
          <w:rStyle w:val="fontstyle21"/>
          <w:b w:val="0"/>
        </w:rPr>
      </w:pPr>
    </w:p>
    <w:p w:rsidR="003A070F" w:rsidRPr="00CD0D96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1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3A070F" w:rsidRPr="00CD0D96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16FAF56" wp14:editId="04A63EBD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DEF26C" wp14:editId="1A06C06D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9C4FB89" wp14:editId="14F2BBC5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CFC4D4" wp14:editId="1CBEE8BC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E59DD20" wp14:editId="7884C879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E92BE22" wp14:editId="0E951D35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395FA04" wp14:editId="7BA51E4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7502DD3" wp14:editId="69FAC7D3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D723EB2" wp14:editId="02DC1BDE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F05C885" wp14:editId="4BEA7E2B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7ECDD8BF" wp14:editId="3A0110B2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DFB81DA" wp14:editId="74B16029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2536D0D1" wp14:editId="42F5AA75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A85B383" wp14:editId="46445D1D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Pr="00CD0D96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2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444E25" w:rsidRPr="00CD0D96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87CFE" w:rsidRPr="0072175C">
        <w:rPr>
          <w:rStyle w:val="fontstyle31"/>
          <w:rFonts w:ascii="Times New Roman" w:hAnsi="Times New Roman" w:cs="Times New Roman"/>
          <w:b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87C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287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3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Default="00287CFE" w:rsidP="00CD0D96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указывается № </w:t>
      </w:r>
      <w:proofErr w:type="spellStart"/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пп</w:t>
      </w:r>
      <w:proofErr w:type="spellEnd"/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4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bookmarkStart w:id="0" w:name="_GoBack"/>
      <w:bookmarkEnd w:id="0"/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  <w:r w:rsidR="00267955">
        <w:rPr>
          <w:rStyle w:val="fontstyle01"/>
          <w:rFonts w:ascii="Times New Roman" w:hAnsi="Times New Roman" w:cs="Times New Roman"/>
          <w:b w:val="0"/>
        </w:rPr>
        <w:t xml:space="preserve"> </w:t>
      </w:r>
    </w:p>
    <w:sectPr w:rsidR="00494AA4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647" w:rsidRDefault="00B77647" w:rsidP="004273BB">
      <w:pPr>
        <w:spacing w:after="0" w:line="240" w:lineRule="auto"/>
      </w:pPr>
      <w:r>
        <w:separator/>
      </w:r>
    </w:p>
  </w:endnote>
  <w:endnote w:type="continuationSeparator" w:id="0">
    <w:p w:rsidR="00B77647" w:rsidRDefault="00B77647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647" w:rsidRDefault="00B77647" w:rsidP="004273BB">
      <w:pPr>
        <w:spacing w:after="0" w:line="240" w:lineRule="auto"/>
      </w:pPr>
      <w:r>
        <w:separator/>
      </w:r>
    </w:p>
  </w:footnote>
  <w:footnote w:type="continuationSeparator" w:id="0">
    <w:p w:rsidR="00B77647" w:rsidRDefault="00B77647" w:rsidP="004273BB">
      <w:pPr>
        <w:spacing w:after="0" w:line="240" w:lineRule="auto"/>
      </w:pPr>
      <w:r>
        <w:continuationSeparator/>
      </w:r>
    </w:p>
  </w:footnote>
  <w:footnote w:id="1">
    <w:p w:rsidR="00843BD3" w:rsidRDefault="00843BD3" w:rsidP="00444E2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2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3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4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5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6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D96" w:rsidRDefault="00CD0D96">
    <w:pPr>
      <w:pStyle w:val="ac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3907"/>
    <w:rsid w:val="00034C0E"/>
    <w:rsid w:val="0003672D"/>
    <w:rsid w:val="00037B96"/>
    <w:rsid w:val="00044CF8"/>
    <w:rsid w:val="00045E47"/>
    <w:rsid w:val="000965E1"/>
    <w:rsid w:val="000B59DB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D62DD"/>
    <w:rsid w:val="001E0C0F"/>
    <w:rsid w:val="001F57DA"/>
    <w:rsid w:val="00232F66"/>
    <w:rsid w:val="00243384"/>
    <w:rsid w:val="002443BE"/>
    <w:rsid w:val="00267955"/>
    <w:rsid w:val="0028002C"/>
    <w:rsid w:val="00287CFE"/>
    <w:rsid w:val="002940F5"/>
    <w:rsid w:val="002C7D49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517FC4"/>
    <w:rsid w:val="00521769"/>
    <w:rsid w:val="00523502"/>
    <w:rsid w:val="0053526A"/>
    <w:rsid w:val="00543704"/>
    <w:rsid w:val="005B58FA"/>
    <w:rsid w:val="005C1447"/>
    <w:rsid w:val="005D2879"/>
    <w:rsid w:val="005E7FA7"/>
    <w:rsid w:val="006122BB"/>
    <w:rsid w:val="00661436"/>
    <w:rsid w:val="006653D1"/>
    <w:rsid w:val="00665D44"/>
    <w:rsid w:val="0067430D"/>
    <w:rsid w:val="00696055"/>
    <w:rsid w:val="006A1A6C"/>
    <w:rsid w:val="006B339B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C4161"/>
    <w:rsid w:val="0082707F"/>
    <w:rsid w:val="00843BD3"/>
    <w:rsid w:val="00854947"/>
    <w:rsid w:val="0088446E"/>
    <w:rsid w:val="008E21DE"/>
    <w:rsid w:val="0091444C"/>
    <w:rsid w:val="0091757C"/>
    <w:rsid w:val="00922122"/>
    <w:rsid w:val="00924C18"/>
    <w:rsid w:val="00950E5A"/>
    <w:rsid w:val="00967F98"/>
    <w:rsid w:val="00987AFF"/>
    <w:rsid w:val="00992273"/>
    <w:rsid w:val="009A0014"/>
    <w:rsid w:val="009A41F7"/>
    <w:rsid w:val="009A7E10"/>
    <w:rsid w:val="009D22CD"/>
    <w:rsid w:val="009F241F"/>
    <w:rsid w:val="00A06C6B"/>
    <w:rsid w:val="00A150F6"/>
    <w:rsid w:val="00A17E5B"/>
    <w:rsid w:val="00A27789"/>
    <w:rsid w:val="00A3764F"/>
    <w:rsid w:val="00A43CD5"/>
    <w:rsid w:val="00A834E5"/>
    <w:rsid w:val="00A94660"/>
    <w:rsid w:val="00A94DEF"/>
    <w:rsid w:val="00AB49BB"/>
    <w:rsid w:val="00AD6C17"/>
    <w:rsid w:val="00B001C7"/>
    <w:rsid w:val="00B305A2"/>
    <w:rsid w:val="00B30B75"/>
    <w:rsid w:val="00B45CE0"/>
    <w:rsid w:val="00B77647"/>
    <w:rsid w:val="00B80916"/>
    <w:rsid w:val="00BE2AA7"/>
    <w:rsid w:val="00BF757A"/>
    <w:rsid w:val="00C66535"/>
    <w:rsid w:val="00C67C2C"/>
    <w:rsid w:val="00CC4DC1"/>
    <w:rsid w:val="00CD0D96"/>
    <w:rsid w:val="00CD67EC"/>
    <w:rsid w:val="00CF11D6"/>
    <w:rsid w:val="00CF13CF"/>
    <w:rsid w:val="00D71F27"/>
    <w:rsid w:val="00D81FFE"/>
    <w:rsid w:val="00D94C2E"/>
    <w:rsid w:val="00DB3525"/>
    <w:rsid w:val="00DC1A49"/>
    <w:rsid w:val="00DC3F25"/>
    <w:rsid w:val="00DD55F8"/>
    <w:rsid w:val="00DE13AB"/>
    <w:rsid w:val="00DE2411"/>
    <w:rsid w:val="00DF4DF0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B506C"/>
    <w:rsid w:val="00FD55CF"/>
    <w:rsid w:val="00FE7744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A8EA7C7"/>
  <w15:docId w15:val="{72FA9F3C-D857-4872-AFFF-E0EB57B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D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0D96"/>
  </w:style>
  <w:style w:type="paragraph" w:styleId="ae">
    <w:name w:val="footer"/>
    <w:basedOn w:val="a"/>
    <w:link w:val="af"/>
    <w:uiPriority w:val="99"/>
    <w:unhideWhenUsed/>
    <w:rsid w:val="00CD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0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BA1F0-1986-48CE-A6EB-A788D6ED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12983</Words>
  <Characters>74005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2023-04-24T12:41:00Z</dcterms:created>
  <dcterms:modified xsi:type="dcterms:W3CDTF">2023-04-24T12:41:00Z</dcterms:modified>
</cp:coreProperties>
</file>