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6AA" w:rsidRDefault="002306AA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2B6FED84" wp14:editId="7FF7B3D2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25" w:rsidRPr="00C67D43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5D273B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="002306AA"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2306AA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306A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D530BF"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bookmarkStart w:id="0" w:name="_GoBack"/>
      <w:bookmarkEnd w:id="0"/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C67D43"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CD5D61" w:rsidP="00CD5D61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D61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«Расторжение договора аренды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D61">
        <w:rPr>
          <w:rFonts w:ascii="Times New Roman" w:hAnsi="Times New Roman" w:cs="Times New Roman"/>
          <w:sz w:val="28"/>
          <w:szCs w:val="28"/>
        </w:rPr>
        <w:t>имущества (за исключением земельных участков)»</w:t>
      </w:r>
    </w:p>
    <w:p w:rsidR="002306AA" w:rsidRPr="0042376A" w:rsidRDefault="002306AA" w:rsidP="00CD5D61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543704" w:rsidRDefault="00EF0D25" w:rsidP="00EF0D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 xml:space="preserve">Федеральным законом от 27.07.2010 № 210-ФЗ «Об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983C84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67D43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C67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2306A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5D61" w:rsidRPr="00CD5D61" w:rsidRDefault="00CD5D61" w:rsidP="002306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по предоставлению муниципальной услуги «Расторжение договора аренды муниципального имущества (за исключением земельных участков)», согласно приложению.</w:t>
      </w:r>
    </w:p>
    <w:p w:rsidR="00CD5D61" w:rsidRPr="00CD5D61" w:rsidRDefault="00CD5D61" w:rsidP="002306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CD5D61">
        <w:rPr>
          <w:rFonts w:ascii="Times New Roman" w:hAnsi="Times New Roman" w:cs="Times New Roman"/>
          <w:sz w:val="28"/>
          <w:szCs w:val="28"/>
        </w:rPr>
        <w:t xml:space="preserve"> от </w:t>
      </w:r>
      <w:r w:rsidR="005D273B">
        <w:rPr>
          <w:rFonts w:ascii="Times New Roman" w:hAnsi="Times New Roman" w:cs="Times New Roman"/>
          <w:sz w:val="28"/>
          <w:szCs w:val="28"/>
        </w:rPr>
        <w:t>23.01.2024</w:t>
      </w:r>
      <w:r w:rsidRPr="00CD5D61">
        <w:rPr>
          <w:rFonts w:ascii="Times New Roman" w:hAnsi="Times New Roman" w:cs="Times New Roman"/>
          <w:sz w:val="28"/>
          <w:szCs w:val="28"/>
        </w:rPr>
        <w:t xml:space="preserve"> № </w:t>
      </w:r>
      <w:r w:rsidR="005D273B">
        <w:rPr>
          <w:rFonts w:ascii="Times New Roman" w:hAnsi="Times New Roman" w:cs="Times New Roman"/>
          <w:sz w:val="28"/>
          <w:szCs w:val="28"/>
        </w:rPr>
        <w:t>10</w:t>
      </w:r>
      <w:r w:rsidRPr="00CD5D6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«Расторжение договора аренды муниципального имущества (за исключением земельных участков)».</w:t>
      </w:r>
    </w:p>
    <w:p w:rsidR="00CD5D61" w:rsidRPr="00CD5D61" w:rsidRDefault="00CD5D61" w:rsidP="002306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подлежит официальному опубликованию.</w:t>
      </w:r>
    </w:p>
    <w:p w:rsidR="00EF0D25" w:rsidRPr="00CD5D61" w:rsidRDefault="00EF0D25" w:rsidP="002306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C67D43" w:rsidRPr="00CD5D61">
        <w:rPr>
          <w:rFonts w:ascii="Times New Roman" w:hAnsi="Times New Roman" w:cs="Times New Roman"/>
          <w:sz w:val="28"/>
          <w:szCs w:val="28"/>
        </w:rPr>
        <w:t>Краснокутского</w:t>
      </w:r>
      <w:r w:rsidRPr="00CD5D61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 w:rsidR="00C67D43" w:rsidRPr="00CD5D61"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CD5D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0D25" w:rsidRPr="0030011E" w:rsidRDefault="00EF0D25" w:rsidP="00EF0D2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851" w:rsidRDefault="002306AA" w:rsidP="0012285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Глава </w:t>
      </w:r>
      <w:r w:rsidRPr="00E87863">
        <w:rPr>
          <w:rFonts w:ascii="Times New Roman" w:hAnsi="Times New Roman"/>
          <w:bCs/>
          <w:sz w:val="28"/>
          <w:szCs w:val="28"/>
        </w:rPr>
        <w:t>Администрации</w:t>
      </w:r>
      <w:r w:rsidR="00122851" w:rsidRPr="00E87863">
        <w:rPr>
          <w:rFonts w:ascii="Times New Roman" w:hAnsi="Times New Roman"/>
          <w:bCs/>
          <w:sz w:val="28"/>
          <w:szCs w:val="28"/>
        </w:rPr>
        <w:t xml:space="preserve"> </w:t>
      </w:r>
    </w:p>
    <w:p w:rsidR="00EF0D25" w:rsidRPr="00E87863" w:rsidRDefault="00122851" w:rsidP="00CD5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 w:rsidRPr="005535D2">
        <w:rPr>
          <w:rFonts w:ascii="Times New Roman" w:hAnsi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CD5D61">
        <w:rPr>
          <w:rFonts w:ascii="Times New Roman" w:hAnsi="Times New Roman"/>
          <w:bCs/>
          <w:sz w:val="28"/>
          <w:szCs w:val="28"/>
        </w:rPr>
        <w:t>В.Н. Огнев</w:t>
      </w: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306AA" w:rsidRDefault="002306AA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22BE8" w:rsidRDefault="00622BE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971D18" w:rsidRDefault="00971D1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BD45CD" w:rsidRDefault="00BD45CD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BD45CD" w:rsidRDefault="00BD45CD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5D273B">
        <w:rPr>
          <w:rFonts w:ascii="Times New Roman" w:hAnsi="Times New Roman" w:cs="Times New Roman"/>
          <w:sz w:val="28"/>
          <w:szCs w:val="28"/>
        </w:rPr>
        <w:t>00.00.2026</w:t>
      </w:r>
      <w:r w:rsidR="002306AA">
        <w:rPr>
          <w:rFonts w:ascii="Times New Roman" w:hAnsi="Times New Roman" w:cs="Times New Roman"/>
          <w:sz w:val="28"/>
          <w:szCs w:val="28"/>
        </w:rPr>
        <w:t xml:space="preserve"> №</w:t>
      </w:r>
      <w:r w:rsidRPr="00E7313B">
        <w:rPr>
          <w:rFonts w:ascii="Times New Roman" w:hAnsi="Times New Roman" w:cs="Times New Roman"/>
          <w:sz w:val="28"/>
          <w:szCs w:val="28"/>
        </w:rPr>
        <w:t xml:space="preserve"> </w:t>
      </w:r>
      <w:r w:rsidR="00971D18">
        <w:rPr>
          <w:rFonts w:ascii="Times New Roman" w:hAnsi="Times New Roman" w:cs="Times New Roman"/>
          <w:sz w:val="28"/>
          <w:szCs w:val="28"/>
        </w:rPr>
        <w:t xml:space="preserve"> </w:t>
      </w:r>
      <w:r w:rsidR="005D273B">
        <w:rPr>
          <w:rFonts w:ascii="Times New Roman" w:hAnsi="Times New Roman" w:cs="Times New Roman"/>
          <w:sz w:val="28"/>
          <w:szCs w:val="28"/>
        </w:rPr>
        <w:t>0</w:t>
      </w:r>
      <w:r w:rsidR="002306AA">
        <w:rPr>
          <w:rFonts w:ascii="Times New Roman" w:hAnsi="Times New Roman" w:cs="Times New Roman"/>
          <w:sz w:val="28"/>
          <w:szCs w:val="28"/>
        </w:rPr>
        <w:t>0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2306AA" w:rsidP="00971D18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0E76EE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>
        <w:rPr>
          <w:rStyle w:val="fontstyle01"/>
          <w:rFonts w:ascii="Times New Roman" w:hAnsi="Times New Roman" w:cs="Times New Roman"/>
        </w:rPr>
        <w:t xml:space="preserve"> сельского</w:t>
      </w:r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</w:t>
      </w:r>
      <w:r w:rsidR="00971D18" w:rsidRPr="00971D18">
        <w:rPr>
          <w:rStyle w:val="fontstyle01"/>
          <w:rFonts w:ascii="Times New Roman" w:hAnsi="Times New Roman" w:cs="Times New Roman"/>
        </w:rPr>
        <w:t>Расторжение договора аренды муниципального имущества (за исключением земельных участков)</w:t>
      </w:r>
      <w:r w:rsidR="00DE13AB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971D18" w:rsidRPr="00971D18" w:rsidRDefault="00243384" w:rsidP="00971D18">
      <w:pPr>
        <w:tabs>
          <w:tab w:val="left" w:pos="426"/>
          <w:tab w:val="left" w:pos="3263"/>
          <w:tab w:val="center" w:pos="465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971D18" w:rsidRPr="00971D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71D18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Общие положения</w:t>
      </w:r>
    </w:p>
    <w:p w:rsidR="00971D18" w:rsidRPr="00971D18" w:rsidRDefault="00971D18" w:rsidP="00971D18">
      <w:pPr>
        <w:tabs>
          <w:tab w:val="left" w:pos="426"/>
          <w:tab w:val="left" w:pos="3263"/>
          <w:tab w:val="center" w:pos="465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 разработан в целях повышения качества и доступности предоставления муниципальной услуги «Продажа земельного участка, находящего в муниципальной собственности, без проведения торгов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муниципальная услуга).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регулирования регламента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FB4" w:rsidRDefault="00FE5FB4" w:rsidP="00FE5FB4">
      <w:pPr>
        <w:tabs>
          <w:tab w:val="left" w:pos="426"/>
          <w:tab w:val="left" w:pos="709"/>
          <w:tab w:val="left" w:pos="34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Административный регламент по предоставлению муниципальной услуги «Уточнение вида и принадлежности платежей по арендной плате или возврат излишне оплаченных денежных средств за муниципальное имущество» (далее – регламент) устанавливает порядок и стандарт предоставления муниципальной услуги органом, предоставляющим муниципальную услугу, при осуществлении возложенных на него законом полномочий, а также порядок взаимодействия с государственными органами и (или) подведомственных государственным органам и многофункциональных центров предоставления государственных и муниципальных услуг (далее – МФЦ), участвующих в предоставлении муниципальной услуги, при оформлении и выдаче конечного результата муниципальной услуги. </w:t>
      </w:r>
    </w:p>
    <w:p w:rsidR="00FE5FB4" w:rsidRDefault="00FE5FB4" w:rsidP="00FE5FB4">
      <w:pPr>
        <w:tabs>
          <w:tab w:val="left" w:pos="426"/>
          <w:tab w:val="left" w:pos="709"/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Целями настоящего регламента являются повышение качества исполнения и доступности результатов исполнения муниципальной услуги, создания комфортных условий для участников отношений, возникающих при предоставлении муниципальной услуги в установленном порядке</w:t>
      </w:r>
      <w:r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Заявителями в соответствии с настоящим административным регламентом являются физические и юридические лица. От имени гражданина с заявлением о предоставлении муниципальной услуги имеют право обратиться его законные представители.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От имени юридических лиц заявления о предоставлении муниципальной услуги могут подавать лица, действующие в соответствии с законом, иными правовыми актами и учредительными документами, без доверенности; представители в силу полномочий, основанных на доверенности или договоре. 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 предусмотренных законом случаях, от имени юридического лица могут действовать его участники</w:t>
      </w:r>
      <w:r w:rsidRPr="00C43729">
        <w:rPr>
          <w:rStyle w:val="fontstyle31"/>
          <w:rFonts w:ascii="Times New Roman" w:hAnsi="Times New Roman" w:cs="Times New Roman"/>
        </w:rPr>
        <w:t>.</w:t>
      </w:r>
    </w:p>
    <w:p w:rsidR="00C43729" w:rsidRPr="00C43729" w:rsidRDefault="00C43729" w:rsidP="00C4372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43729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Требования к порядку информирования о предоставлении муниципальной услуги</w:t>
      </w:r>
    </w:p>
    <w:p w:rsidR="00C43729" w:rsidRPr="00C43729" w:rsidRDefault="00C43729" w:rsidP="00C43729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C43729" w:rsidRPr="00C43729" w:rsidRDefault="00C43729" w:rsidP="00D94BFA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Порядок информирования муниципальной услуги.</w:t>
      </w:r>
    </w:p>
    <w:p w:rsidR="00C43729" w:rsidRPr="00C43729" w:rsidRDefault="00C43729" w:rsidP="00D94BF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о местонахождении, контактных телефонах (телефонах для справок), интернет - адресах, адресах электронной почты (Приложение № 1).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43729" w:rsidRPr="00C43729" w:rsidRDefault="00C43729" w:rsidP="00D94BF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1.5.1. Порядок информирования о правилах предоставления муниципальной услуги:     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информация о муниципальной услуге предоставляется: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письменном или устном обращении заявителя в Администрацию Краснокутского сельского поселения (далее - Администрация);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 Октябрьского района «Многофункциональный центр по предоставлению государственных и муниципальных услуг» (далее – МАУ «МФЦ»);</w:t>
      </w:r>
    </w:p>
    <w:p w:rsidR="00C43729" w:rsidRPr="00C43729" w:rsidRDefault="00C43729" w:rsidP="00C437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электронной почте;</w:t>
      </w:r>
    </w:p>
    <w:p w:rsidR="00C43729" w:rsidRPr="00C43729" w:rsidRDefault="00C43729" w:rsidP="00C437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государственной информационной системе Единый портал государственных и муниципальных услуг (функций) (далее – ЕПГУ);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средств телефонной связи, в том числе информационных стендов, а также посредством размещения в информационно-телекоммуникационных сетях общего пользования (в том числе в сети Интернет), в средствах массовой информации.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C43729">
        <w:rPr>
          <w:rFonts w:ascii="Times New Roman" w:eastAsia="Arial Unicode MS" w:hAnsi="Times New Roman" w:cs="Times New Roman"/>
          <w:sz w:val="28"/>
          <w:szCs w:val="28"/>
          <w:lang w:eastAsia="ru-RU"/>
        </w:rPr>
        <w:t>Услуга может осуществляться через многофункциональный центр в соответствии с Соглашением о взаимодействии между МАУ «МФЦ» и Администрацией (далее – Соглашение).;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(при личном обращении, по телефону, устно или письменно) безвозмездно;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4) при информировании по письменным запросам ответ направляется почтой в адрес заявителя либо передается непосредственно заявителю в срок, не превышающий 30(тридцать) календарных дней с момента поступления письменного запроса;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5) при ответах на телефонные звонки и устные обращения заявителей должностные лица обязаны подробно и в вежливой (корректной) форме информировать обратившихся по интересующим вопросам: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а) разъяснять требования Законодательства РФ, Ростовской области, нормативно-правовых актов Октябрьского района по вопросам п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родажи земельного участка,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Pr="00C43729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б) довести основные положения имеющихся законодательных и нормативно-правовых актов, инструкций и правил;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в) выработать и довести до заявителя конкретные рекомендации по решению заявленного вопроса;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г) ответ на телефонный звонок должен начинаться с информации о наименовании органа, в которую позвонил гражданин, фамилии, имени, отчества и должности специалиста, принявшего телефонный звонок;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д) при невозможности специалиста, принявшего телефонный звонок, самостоятельно ответить на поставленные вопросы, телефонный звонок должен </w:t>
      </w: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 xml:space="preserve">быть переадресован (переведен) на другое должностное лицо или же обратившемуся гражданину должен быть сообщен телефонный номер, по которому можно получить необходимую информацию; 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е) время разговора не должно превышать 10 (десяти) минут.</w:t>
      </w:r>
    </w:p>
    <w:p w:rsidR="00C43729" w:rsidRPr="00C43729" w:rsidRDefault="00C43729" w:rsidP="00C4372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Для получения сведений об исполнении услуги заявителем указываются (называются специалисту) дата, фамилия, имя, отчество заявителя. Заявителю предоставляются сведения о том, на каком этапе исполнения услуги находится представленный им пакет документов</w:t>
      </w:r>
      <w:r w:rsidRPr="00C43729">
        <w:rPr>
          <w:rStyle w:val="fontstyle41"/>
          <w:rFonts w:ascii="Times New Roman" w:hAnsi="Times New Roman" w:cs="Times New Roman"/>
        </w:rPr>
        <w:t>.</w:t>
      </w:r>
    </w:p>
    <w:p w:rsidR="00C60B99" w:rsidRPr="00C43729" w:rsidRDefault="00194177" w:rsidP="00C437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3729">
        <w:rPr>
          <w:rStyle w:val="fontstyle01"/>
          <w:rFonts w:ascii="Times New Roman" w:hAnsi="Times New Roman" w:cs="Times New Roman"/>
        </w:rPr>
        <w:t xml:space="preserve">2. </w:t>
      </w:r>
      <w:r w:rsidR="00C60B99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Стандарт предоставления муниципальной услуги</w:t>
      </w:r>
    </w:p>
    <w:p w:rsidR="00C60B99" w:rsidRPr="00C43729" w:rsidRDefault="00C60B99" w:rsidP="00C43729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B99" w:rsidRPr="00C43729" w:rsidRDefault="00D94BFA" w:rsidP="00C43729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2.1 </w:t>
      </w:r>
      <w:r w:rsidR="00C60B99" w:rsidRPr="00C43729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Наименование муниципальной услуги</w:t>
      </w:r>
    </w:p>
    <w:p w:rsidR="00C60B99" w:rsidRPr="00C43729" w:rsidRDefault="00C60B99" w:rsidP="00C43729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2.1. «Расторжение договора аренды муниципального имущества (за исключением земельных участков)»</w:t>
      </w:r>
      <w:r w:rsidRPr="00C43729">
        <w:rPr>
          <w:rFonts w:ascii="Times New Roman" w:eastAsia="Arial" w:hAnsi="Times New Roman" w:cs="Times New Roman"/>
          <w:sz w:val="28"/>
          <w:szCs w:val="28"/>
        </w:rPr>
        <w:t>.</w:t>
      </w:r>
    </w:p>
    <w:p w:rsidR="00C60B99" w:rsidRPr="00C43729" w:rsidRDefault="00C60B99" w:rsidP="00C43729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C43729" w:rsidRPr="00C43729" w:rsidRDefault="00D94BFA" w:rsidP="00C437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2.2 </w:t>
      </w:r>
      <w:r w:rsidR="00C43729" w:rsidRPr="00C4372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Наименование органа, предоставляющего муниципальную услугу</w:t>
      </w:r>
    </w:p>
    <w:p w:rsidR="00C43729" w:rsidRPr="00C43729" w:rsidRDefault="00C43729" w:rsidP="00C437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3729" w:rsidRPr="00C43729" w:rsidRDefault="00C43729" w:rsidP="00C43729">
      <w:pPr>
        <w:widowControl w:val="0"/>
        <w:shd w:val="clear" w:color="auto" w:fill="FFFFFF"/>
        <w:tabs>
          <w:tab w:val="left" w:pos="426"/>
          <w:tab w:val="left" w:pos="10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Муниципальная услуга предоставляется Администрацией Краснокутского сельского поселения.</w:t>
      </w:r>
    </w:p>
    <w:p w:rsidR="00C43729" w:rsidRPr="00C43729" w:rsidRDefault="00C43729" w:rsidP="00C43729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«МФЦ».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Администрация Краснокутского сельского поселения не вправе требовать от заявителя предоставления документов, которые находятся в их распоряжении, распоряжении иных государственных органов, органов местного самоуправления, либо подведомственных государственным органам или органам местного самоуправления, организаций в соответствии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исключением, если такие документы включены в перечень необходимых и обязательных.</w:t>
      </w:r>
    </w:p>
    <w:p w:rsidR="00C43729" w:rsidRPr="00C43729" w:rsidRDefault="00C43729" w:rsidP="00C43729">
      <w:pPr>
        <w:keepNext/>
        <w:keepLines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 Информация о порядке предоставления муниципальной услуги выдается: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 сельского поселения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МАУ «МФЦ»;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в информационно-телекоммуникационных сетях общего пользования (в том числе сети Интернет). </w:t>
      </w:r>
    </w:p>
    <w:p w:rsidR="00C60B99" w:rsidRPr="00C43729" w:rsidRDefault="00C60B99" w:rsidP="00C4372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60B99" w:rsidRPr="00C43729" w:rsidRDefault="00D94BFA" w:rsidP="00C43729">
      <w:pPr>
        <w:tabs>
          <w:tab w:val="num" w:pos="0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2.3 </w:t>
      </w:r>
      <w:r w:rsidR="00C60B99" w:rsidRPr="00C43729">
        <w:rPr>
          <w:rFonts w:ascii="Times New Roman" w:eastAsia="Calibri" w:hAnsi="Times New Roman" w:cs="Times New Roman"/>
          <w:b/>
          <w:sz w:val="28"/>
          <w:szCs w:val="28"/>
        </w:rPr>
        <w:t>Результат предоставления муниципальной услуги</w:t>
      </w:r>
    </w:p>
    <w:p w:rsidR="00C60B99" w:rsidRPr="00C43729" w:rsidRDefault="00C60B99" w:rsidP="00C43729">
      <w:pPr>
        <w:tabs>
          <w:tab w:val="num" w:pos="0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3729" w:rsidRPr="00C43729" w:rsidRDefault="00C43729" w:rsidP="00D94BFA">
      <w:pPr>
        <w:widowControl w:val="0"/>
        <w:tabs>
          <w:tab w:val="left" w:pos="1346"/>
          <w:tab w:val="left" w:pos="2943"/>
          <w:tab w:val="left" w:pos="4728"/>
          <w:tab w:val="left" w:pos="4876"/>
          <w:tab w:val="left" w:pos="5664"/>
          <w:tab w:val="left" w:pos="7455"/>
          <w:tab w:val="left" w:pos="7825"/>
          <w:tab w:val="left" w:pos="86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предоставления услуги является выдача лицу, обратившемуся за предоставлением муниципальной услуги, </w:t>
      </w:r>
      <w:r w:rsidRPr="00C43729">
        <w:rPr>
          <w:rFonts w:ascii="Times New Roman" w:hAnsi="Times New Roman" w:cs="Times New Roman"/>
          <w:sz w:val="28"/>
          <w:szCs w:val="28"/>
        </w:rPr>
        <w:t>соглашения о расторжении договора аренды земельного участка; соглашения о расторжении договора безвозмездного пользования земельным участком; решения об отказе в предоставлении муниципальной услуги.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В случае поступления заявления об оказании муниципальной услуги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посредством электронной почты (в форме электронного документа) заявителю в качестве результата предоставления услуги обеспечивается возможность получения документа: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бумажного документа, который заявитель получает непосредственно при личном обращении в МФЦ;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бумажного документа, который направляется уполномоченным органом заявителю посредством почтового отправления;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 (при наличии технической возможности);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электронного документа, который направляется уполномоченным органом заявителю посредством электронной почты.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дополнение к способам предоставления результата в виде электронного документа, 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отправления (при условии указания в заявлении дополнительного способа получения результата услуги).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>2.4. Срок предоставления муниципальной услуги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Расторжение договора аренды, безвозмездного пользования земельным участком, включая проведение всех необходимых административных процедур, осуществляется в течение 30 рабочих дней с момента регистрации заявления. При наличии хотя бы одного из оснований, предусмотренных </w:t>
      </w:r>
      <w:hyperlink w:anchor="P647">
        <w:r w:rsidRPr="00C43729">
          <w:rPr>
            <w:rFonts w:ascii="Times New Roman" w:hAnsi="Times New Roman" w:cs="Times New Roman"/>
            <w:sz w:val="28"/>
            <w:szCs w:val="28"/>
          </w:rPr>
          <w:t>пунктом 2.10</w:t>
        </w:r>
      </w:hyperlink>
      <w:r w:rsidRPr="00C43729">
        <w:rPr>
          <w:rFonts w:ascii="Times New Roman" w:hAnsi="Times New Roman" w:cs="Times New Roman"/>
          <w:sz w:val="28"/>
          <w:szCs w:val="28"/>
        </w:rPr>
        <w:t xml:space="preserve"> настоящего Регламента, в течение 30 рабочих дней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принимает решение об отказе в предоставлении услуги, направляет принятое решение заявителю с указанием всех оснований отказа</w:t>
      </w:r>
    </w:p>
    <w:p w:rsidR="00C60B99" w:rsidRPr="00C43729" w:rsidRDefault="00C60B99" w:rsidP="00C4372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 xml:space="preserve">2.5.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при личном обращении заявителя в </w:t>
      </w:r>
      <w:r w:rsidR="00D94BFA">
        <w:rPr>
          <w:rFonts w:ascii="Times New Roman" w:eastAsia="Calibri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или МФЦ;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>- посредством электронной почты, почтовой связи общего пользования;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 посредством ЕПГУ (в форме электронного документа).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lastRenderedPageBreak/>
        <w:t>Для получения услуги рассматриваются следующие документы (в том числе при обращении в электронном виде).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Документы, подлежащие предоставлению заявителем: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1)заявление о расторжении договора аренды, безвозмездного пользования земельным участком (оригинал) на бумажном носителе, оформленное согласно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приложениям №2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в электронном виде - путем заполнения электронной формы заявления на ЕПГУ без необходимости дополнительной подачи заявления в какой-либо иной форме;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" w:name="P140"/>
      <w:bookmarkEnd w:id="1"/>
      <w:r w:rsidRPr="00C43729">
        <w:rPr>
          <w:rFonts w:ascii="Times New Roman" w:eastAsiaTheme="minorEastAsia" w:hAnsi="Times New Roman" w:cs="Times New Roman"/>
          <w:sz w:val="28"/>
          <w:szCs w:val="28"/>
        </w:rPr>
        <w:t>2)документ,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виде - электронный образ документа: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-временное удостоверение личности (для граждан Российской Федерации)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-паспорт гражданина иностранного государства, легализованный на территории Российской Федерации (для иностранных граждан);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-разрешение на временное проживание (для лиц без гражданства);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-вид на жительство (для лиц без гражданства);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-удостоверение беженца в Российской Федерации (для беженцев);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-свидетельство о рассмотрении ходатайства о признании беженцем на территории Российской Федерации (для беженцев);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-свидетельство о предоставлении временного убежища на территории Российской Федерации.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2" w:name="P144"/>
      <w:bookmarkEnd w:id="2"/>
      <w:r w:rsidRPr="00C43729">
        <w:rPr>
          <w:rFonts w:ascii="Times New Roman" w:eastAsiaTheme="minorEastAsia" w:hAnsi="Times New Roman" w:cs="Times New Roman"/>
          <w:sz w:val="28"/>
          <w:szCs w:val="28"/>
        </w:rPr>
        <w:t>3)документ, подтверждающий полномочия представителя физического или юридического лица, если с заявлением обращается представитель заявителя (копия при предъявлении оригинала, в случае подачи заявления в электронном виде - электронный образ документа). Документ может быть представлен в виде электронного документа.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Для представителей физического лица (копия при предъявлении оригинала, в случае подачи заявления в электронном виде - электронный образ документа):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-доверенность, оформленная в установленном законом порядке, на представление интересов заявителя;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-свидетельства об усыновлении, выданные органами записи актов гражданского состояния или консульскими учреждениями Российской Федерации.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Для представителей юридического лица: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-доверенность, оформленная в установленном законом порядке, на представление интересов заявителя;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-определение арбитражного суда о введении внешнего управления и назначении внешнего управляющего (для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в отношении которой введена процедура внешнего управления);</w:t>
      </w:r>
    </w:p>
    <w:p w:rsidR="00C43729" w:rsidRPr="00C43729" w:rsidRDefault="00C43729" w:rsidP="00D94B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152"/>
      <w:bookmarkEnd w:id="3"/>
      <w:r w:rsidRPr="00C43729">
        <w:rPr>
          <w:rFonts w:ascii="Times New Roman" w:eastAsia="Calibri" w:hAnsi="Times New Roman" w:cs="Times New Roman"/>
          <w:sz w:val="28"/>
          <w:szCs w:val="28"/>
        </w:rPr>
        <w:t>4) 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</w:r>
    </w:p>
    <w:p w:rsidR="00C43729" w:rsidRPr="00C43729" w:rsidRDefault="00C43729" w:rsidP="00D94B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выписка из ЕГРН об объекте недвижимости (о правах на помещение в многоквартирном доме);</w:t>
      </w:r>
    </w:p>
    <w:p w:rsidR="00C43729" w:rsidRPr="00C43729" w:rsidRDefault="00C43729" w:rsidP="00D94BFA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5) Документ, обосновывающий расторжение договора безвозмездного срочного пользования земельным участком при вводе объекта в эксплуатацию:</w:t>
      </w:r>
    </w:p>
    <w:p w:rsidR="00C43729" w:rsidRPr="00C43729" w:rsidRDefault="00C43729" w:rsidP="00D94BFA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разрешение на ввод объекта в эксплуатацию;</w:t>
      </w:r>
    </w:p>
    <w:p w:rsidR="00C43729" w:rsidRPr="00C43729" w:rsidRDefault="00C43729" w:rsidP="00D94BFA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6) Документ,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здание, строение, сооружение:</w:t>
      </w:r>
    </w:p>
    <w:p w:rsidR="00C43729" w:rsidRPr="00C43729" w:rsidRDefault="00C43729" w:rsidP="00D94BFA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соглашение о расторжении договора безвозмездного срочного пользования на здание, строение, сооружение;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случае подачи заявления в электронном виде документы, указанные в подпунктах 3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-5 пункта 2.5.,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предоставленные в виде электронных образов, документов должны быть заверены в установленном порядке (усиленной квалифицированной электронной подписью уполномоченного органа (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) или 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>усиленной квалифицированной электронной подписью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нотариуса).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 xml:space="preserve">2.6. </w:t>
      </w:r>
      <w:r w:rsidRPr="00C43729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1)свидетельство о государственной регистрации юридического лица (для юридических лиц) или выписка Единого государственного реестра юридических лиц (ЕГРЮЛ) (для юридических лиц) - предоставляется Федеральной налоговой службой. Свидетельство о государственной регистрации юридического лица,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doc, docx, rtf (оригинал);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2)выписка из Единого государственного реестра недвижимости (ЕГРН) об объекте недвижимости (о земельном участке) - предоставляется Управлением Федеральной службы государственной регистрации, кадастра и картографии по Ростовской области); может быть представлена заявителем по собственной инициативе (оригинал);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3)в случае отсутствия документов, удостоверяющих права на землю, перечисленных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</w:t>
      </w:r>
      <w:hyperlink r:id="rId8" w:anchor="P152" w:history="1">
        <w:r w:rsidRPr="00C43729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</w:rPr>
          <w:t>подпункте 4)</w:t>
        </w:r>
      </w:hyperlink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пункта 2.5. (если право не зарегистрировано в ЕГРН), - решение органа местного самоуправления о предоставлении земельного участка (заверенная копия) - предоставляется Администрацией Октябрьского района либо </w:t>
      </w:r>
      <w:r w:rsidRPr="00C43729">
        <w:rPr>
          <w:rFonts w:ascii="Times New Roman" w:hAnsi="Times New Roman" w:cs="Times New Roman"/>
          <w:sz w:val="28"/>
          <w:szCs w:val="28"/>
        </w:rPr>
        <w:t xml:space="preserve">архивный сектор Администрации Октябрьского района Ростовской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>области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(в случае превышения сроков хранения документа в архиве органа местного самоуправления);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4)документ, удостоверяющий права (полномочия) представителя физического лица, если с заявлением обращается представитель заявителя (оригинал, в случае подачи заявления в электронном виде - электронный образ документа):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-сведения о государственной регистрации рождения, содержащиеся в Едином государственном реестре записей актов гражданского состояния, предоставляемые ФНС Российской Федерации;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-акт органа опеки и попечительства о назначении опекуна или попечителя (сведения о решениях, заключениях и разрешениях, выдаваемых органами опеки и попечительства в соответствии с законодательством Российской Федерации об опеке и попечительстве, содержащиеся в Единой государственной информационной системе социального обеспечения, предоставляемые фондом пенсионного и социального страхования Российской Федерации либо органами опеки и попечительства (в виде ответа на запрос)).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Документы, указанные 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пункте 2.6.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Непредставление заявителем (представителем заявителя) или 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органами и </w:t>
      </w:r>
      <w:r w:rsidR="00D94BFA">
        <w:rPr>
          <w:rFonts w:ascii="Times New Roman" w:eastAsia="Calibri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ми, подведомственными государственным органам, органам муниципального самоуправления, участвующими в предоставлении услуги, </w:t>
      </w:r>
      <w:r w:rsidRPr="00C43729">
        <w:rPr>
          <w:rFonts w:ascii="Times New Roman" w:hAnsi="Times New Roman" w:cs="Times New Roman"/>
          <w:sz w:val="28"/>
          <w:szCs w:val="28"/>
        </w:rPr>
        <w:t>документов и информации, указанных в п. 2.6., не является основанием для отказа заявителю в предоставлении муниципальной услуги.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eastAsia="Calibri" w:hAnsi="Times New Roman" w:cs="Times New Roman"/>
          <w:b/>
          <w:sz w:val="28"/>
          <w:szCs w:val="28"/>
        </w:rPr>
        <w:t>2.7. При предоставлении муниципальной услуги запрещается требовать от заявителя: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Par133"/>
      <w:bookmarkEnd w:id="4"/>
      <w:r w:rsidRPr="00C43729">
        <w:rPr>
          <w:rFonts w:ascii="Times New Roman" w:eastAsia="Calibri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D94BFA"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9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части 6 статьи 7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27.07.2010 № 210-ФЗ "Об </w:t>
      </w:r>
      <w:r w:rsidR="00D94BFA"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- 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</w:t>
      </w:r>
      <w:r w:rsidRPr="00C43729">
        <w:rPr>
          <w:rFonts w:ascii="Times New Roman" w:eastAsia="Calibri" w:hAnsi="Times New Roman" w:cs="Times New Roman"/>
          <w:sz w:val="28"/>
          <w:szCs w:val="28"/>
        </w:rPr>
        <w:lastRenderedPageBreak/>
        <w:t>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D94BFA"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</w:t>
      </w:r>
      <w:r w:rsidR="00D94BFA"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>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eastAsia="Calibri" w:hAnsi="Times New Roman" w:cs="Times New Roman"/>
          <w:b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8.1. Основаниями для отказа в приеме документов, необходимых для предоставления муниципальной услуги, являются: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обращение за предоставлением иной муниципальной услуги;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заявление подано лицом, не имеющим полномочий представлять интересы заявителя;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несоответствие категории заявителей, указанных в пункте 1.2 раздела 1 настоящего Административного регламента;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поступление заявления,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аналогичного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несоответствие документов, указанных в пункте 2.5 раздела 2 настоящего Административного регламента, по форме или содержанию требованиям законодательства Российской Федерации;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апостиля) в соответствии с действующим законодательством, не переведены на русский язык.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нарушение требований к оформлению документов.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2.8.2.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Hlk194486709"/>
      <w:r w:rsidRPr="00C43729">
        <w:rPr>
          <w:rFonts w:ascii="Times New Roman" w:eastAsia="Calibri" w:hAnsi="Times New Roman" w:cs="Times New Roman"/>
          <w:sz w:val="28"/>
          <w:szCs w:val="28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5"/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о предоставлении земельного участка, поданным в электронной форме с использованием ЕПГУ;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0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статьях 10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11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06.04.2011 </w:t>
      </w:r>
      <w:r w:rsidRPr="00C43729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63-ФЗ "Об электронной подписи";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недействительный статус сертификата усиленной квалифицированной электронной подписи.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официальном сайте Администрации Октябрьского района Ростовской области.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>2.9. Основаниями для отказа в предоставлении муниципальной услуги являются: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документам или сведениям;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обращение за предоставлением муниципальной услуги лица, не являющегося заявителем на предоставление муниципальной услуги в соответствии с настоящим Административным регламентом (в случае, если указанное основание было выявлено при процедуре принятия решения о предоставлении муниципальной услуги);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отсутствие государственной регистрации договора аренды земельного участка в установленном порядке: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наличие на земельном участке временного объекта, выявленного при проведении обследования земельного участка (в случае расторжения договора аренды земельного участка при освобождении (неиспользовании) земельного участка).</w:t>
      </w:r>
    </w:p>
    <w:p w:rsidR="00C43729" w:rsidRPr="00C43729" w:rsidRDefault="00C43729" w:rsidP="00BD4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Заявление, представленное с нарушением настоящего регламента, не рассматривается Комитетом.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 Администрации Октябрьского района.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2.10.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2.11. Максимальный срок ожидания в очереди при личной подаче заявления в </w:t>
      </w:r>
      <w:r w:rsidR="00D94BFA">
        <w:rPr>
          <w:rFonts w:ascii="Times New Roman" w:eastAsiaTheme="minorEastAsia" w:hAnsi="Times New Roman" w:cs="Times New Roman"/>
          <w:b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 при получении результата предоставления муниципальной услуги не должен превышать 15 минут.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 xml:space="preserve">2.12. 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6" w:name="Par188"/>
      <w:bookmarkEnd w:id="6"/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2.13.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подачи запроса о предоставлении муниципальной услуги заявителем при личном обращении в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. Заявителю на руки выдается копия заявления, на котором проставлен присвоенный ему номер входящей корреспонденции и дата его поступления в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поступления запроса о предоставлении муниципальной услуги по почте его регистрация осуществляется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не позднее рабочего дня его получения.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Электронные документы представляются в следующих форматах: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xml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формализованных документов;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doc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docx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odt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lastRenderedPageBreak/>
        <w:t>xls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документов, содержащих расчеты;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pdf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jpg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jpeg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dpi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(масштаб 1:1) с использованием следующих режимов: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Электронные документы должны обеспечивать: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идентифицировать документ и количество листов в документе;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Документы, подлежащие представлению в форматах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или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, формируются в виде отдельного электронного документа.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2.14.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2.14.1.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текстовой и графической информации знаками, выполненными рельефно-точечным шрифтом Брайля.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2.14.2.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2.14.3.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2.14.4.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2.14.5.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2.15.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МФЦ;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недвижимости;</w:t>
      </w:r>
    </w:p>
    <w:p w:rsidR="00C43729" w:rsidRPr="00C43729" w:rsidRDefault="00D94BFA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- </w:t>
      </w:r>
      <w:r w:rsidR="00C43729" w:rsidRPr="00C43729">
        <w:rPr>
          <w:rFonts w:ascii="Times New Roman" w:hAnsi="Times New Roman" w:cs="Times New Roman"/>
          <w:sz w:val="28"/>
          <w:szCs w:val="28"/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информация о муниципальной услуге, порядке и сроках ее предоставления;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соблюдение сроков предоставления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количество обоснованных жалоб.</w:t>
      </w:r>
    </w:p>
    <w:p w:rsidR="00A57AD7" w:rsidRPr="00C43729" w:rsidRDefault="00A57AD7" w:rsidP="00C437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  Состав последовательность и сроки выполнения административных процедур (действий), в том числе особенности выполнения административных процедур (действий) в многофункциональных центрах</w:t>
      </w:r>
    </w:p>
    <w:p w:rsidR="00A57AD7" w:rsidRPr="00C43729" w:rsidRDefault="00A57AD7" w:rsidP="00C43729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A57AD7" w:rsidRPr="00C43729" w:rsidRDefault="00BD45CD" w:rsidP="00C43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 </w:t>
      </w:r>
      <w:r w:rsidR="00A57AD7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Исчерпывающий</w:t>
      </w:r>
      <w:r w:rsidR="00A57AD7" w:rsidRPr="00C43729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 </w:t>
      </w:r>
      <w:r w:rsidR="00A57AD7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  <w:r w:rsidR="00A57AD7" w:rsidRPr="00C4372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 </w:t>
      </w:r>
      <w:r w:rsidR="00A57AD7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</w:t>
      </w:r>
      <w:r w:rsidR="00A57AD7" w:rsidRPr="00C43729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 xml:space="preserve"> </w:t>
      </w:r>
      <w:r w:rsidR="00A57AD7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процедур</w:t>
      </w:r>
    </w:p>
    <w:p w:rsidR="00A57AD7" w:rsidRPr="00C43729" w:rsidRDefault="00A57AD7" w:rsidP="00C43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7AD7" w:rsidRPr="00C43729" w:rsidRDefault="00A57AD7" w:rsidP="00C43729">
      <w:pPr>
        <w:widowControl w:val="0"/>
        <w:tabs>
          <w:tab w:val="left" w:pos="133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3.1. Предоставление услуги включает в себя следующие административные</w:t>
      </w:r>
      <w:r w:rsidRPr="00C43729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C43729">
        <w:rPr>
          <w:rFonts w:ascii="Times New Roman" w:eastAsia="Calibri" w:hAnsi="Times New Roman" w:cs="Times New Roman"/>
          <w:sz w:val="28"/>
          <w:szCs w:val="28"/>
        </w:rPr>
        <w:t>процедуры</w:t>
      </w:r>
      <w:r w:rsidRPr="00C43729">
        <w:rPr>
          <w:rFonts w:ascii="Times New Roman" w:eastAsia="Calibri" w:hAnsi="Times New Roman" w:cs="Times New Roman"/>
          <w:spacing w:val="2"/>
          <w:sz w:val="28"/>
          <w:szCs w:val="28"/>
        </w:rPr>
        <w:t>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3.2.1. Прием и регистрация заявления и документов от заявителей. 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Процесс оказания муниципальной услуги начинается с обращения заявителя заявления о перераспределении земельных участков, к консультанту МФЦ или специалисту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с письменным заявлением и приложенным к нему пакетом документов.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во 2 разделе настоящего административного регламента документов, консультант МФЦ направляет Заявителя к операционисту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сверка оригиналов с копиями документов и проверка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При желании заявитель может обратиться в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с заявлением и пакетом документов.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C4372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2.5 раздела 2</w:t>
        </w:r>
      </w:hyperlink>
      <w:r w:rsidRPr="00C4372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или несоответствии представленных документов установленным федеральным законом требованиям, операционист МФЦ или 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готовит письменный отказ в приеме заявления и документов. Срок подготовки письменного отказа не должен превышать двадцать дней.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отсутствия замечаний к предоставленным документам, операционист МФЦ или 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, то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заявления о 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Максимальная продолжительность административной процедуры не должна превышать 1 рабочего дня.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3.2.2. Формирование и направление межведомственных запросов в органы (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), участвующие в предоставлении муниципальной услуги, </w:t>
      </w:r>
      <w:r w:rsidRPr="00C43729">
        <w:rPr>
          <w:rFonts w:ascii="Times New Roman" w:hAnsi="Times New Roman" w:cs="Times New Roman"/>
          <w:sz w:val="28"/>
          <w:szCs w:val="28"/>
        </w:rPr>
        <w:t>и завершение формирования пакета документов.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Основанием для начала процедуры является прием МФЦ либо Организацией заявления и документов, </w:t>
      </w:r>
      <w:r w:rsidRPr="00C43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предусмотренных </w:t>
      </w:r>
      <w:hyperlink w:anchor="P255" w:tooltip="6. ИСЧЕРПЫВАЮЩИЙ ПЕРЕЧЕНЬ ДОКУМЕНТОВ,">
        <w:r w:rsidRPr="00C4372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2.5 раздела 2</w:t>
        </w:r>
      </w:hyperlink>
      <w:r w:rsidRPr="00C43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Pr="00C43729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Документы, выдаваемые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Выписки из государственных реестров о юридическом лице или индивидуальном предпринимателе, являющемся Заявителем, ходатайствующем о предоставлении земельного участка, осуществляет ФНС России по запросу МФЦ.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Кадастровый паспорт земельного участка осуществляет Росреестр по запросу МФЦ.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</w:t>
      </w:r>
      <w:r w:rsidR="00D94BFA" w:rsidRPr="00C43729">
        <w:rPr>
          <w:rFonts w:ascii="Times New Roman" w:hAnsi="Times New Roman" w:cs="Times New Roman"/>
          <w:sz w:val="28"/>
          <w:szCs w:val="28"/>
        </w:rPr>
        <w:t>заявителя,</w:t>
      </w:r>
      <w:r w:rsidRPr="00C43729">
        <w:rPr>
          <w:rFonts w:ascii="Times New Roman" w:hAnsi="Times New Roman" w:cs="Times New Roman"/>
          <w:sz w:val="28"/>
          <w:szCs w:val="28"/>
        </w:rPr>
        <w:t xml:space="preserve"> и папка передается в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если заявитель обратился в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за предоставлением муниципальной услуги, 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после регистрации заявления о перераспределении земельных участков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C43729" w:rsidRPr="00C43729" w:rsidRDefault="00D94BFA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="00C43729" w:rsidRPr="00C43729">
        <w:rPr>
          <w:rFonts w:ascii="Times New Roman" w:hAnsi="Times New Roman" w:cs="Times New Roman"/>
          <w:sz w:val="28"/>
          <w:szCs w:val="28"/>
        </w:rPr>
        <w:t xml:space="preserve">, ответственные за направление ответов на полученные запросы, направляют ответ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="00C43729" w:rsidRPr="00C43729">
        <w:rPr>
          <w:rFonts w:ascii="Times New Roman" w:hAnsi="Times New Roman" w:cs="Times New Roman"/>
          <w:sz w:val="28"/>
          <w:szCs w:val="28"/>
        </w:rPr>
        <w:t xml:space="preserve"> в электронном виде или на бумажном носителе.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, после чего вкладываются в папку заявителя.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услуги, передача сформированного полного пакета документов в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Срок административной процедуры не должен превышать 7 календарных дней.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Непредставление (несвоевременное представление) государственным органом, органом местного самоуправления и иными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ми по межведомственному запросу документов и информации, указанных в пункте 2.6 раздела 2 Административного регламента, не может являться основанием для отказа в предоставлении заявителю муниципальной услуги. 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3.2.3. Передача специалистом отдела контроля и информирования МАУ «МФЦ» на исполнение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полного пакета документов по реестру приема-передачи дел – 1 календарный день.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Основанием для начала административной процедуры является поступление к специалисту МАУ «МФЦ» необходимых сведений (документов) в рамках межведомственного информационного взаимодействия.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Ответственным за исполнение административной процедуры является специалист МАУ «МФЦ».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Специалист МАУ «МФЦ» осуществляет следующие действия: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-формирует реестр приема-передачи дел;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-передает на исполнение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полный пакет документов по реестру приема-передачи дел.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Критерии принятия решения по данной административной процедуре отсутствуют.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административной процедуры является передача полного пакета документов из МАУ «МФЦ»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Способом фиксации результата является отметка о получении документов специалистом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Срок административной процедуры не должен превышать 1 календарный день.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3.2.4. Рассмотрение заявления и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предоставления услуги из МАУ «МФЦ» к специалисту, уполномоченному на предоставление муниципальной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осуществляет следующие действия: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-рассматривает заявление о предоставлении муниципальной услуги;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-проверяет пакет документов на соответствие представленных документов перечню, установленному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2.5.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2.9.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C43729" w:rsidRPr="00C43729" w:rsidRDefault="00C43729" w:rsidP="00BD4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В случае наличия оснований, указанных в пункте 2.9. настоящего Регламента, готовит </w:t>
      </w:r>
      <w:r w:rsidRPr="00C43729">
        <w:rPr>
          <w:rFonts w:ascii="Times New Roman" w:hAnsi="Times New Roman" w:cs="Times New Roman"/>
          <w:bCs/>
          <w:sz w:val="28"/>
          <w:szCs w:val="28"/>
        </w:rPr>
        <w:t xml:space="preserve">решение об отказе в предоставлении услуги, принятое в результате рассмотрения заявления (ответ заявителю, подписанный председателем Комитета), </w:t>
      </w:r>
      <w:r w:rsidRPr="00C43729">
        <w:rPr>
          <w:rFonts w:ascii="Times New Roman" w:hAnsi="Times New Roman" w:cs="Times New Roman"/>
          <w:sz w:val="28"/>
          <w:szCs w:val="28"/>
        </w:rPr>
        <w:t>который регистрирует в Журнале учета исходящих документов в соответствии с установленными правилами ведения делопроизводства, и передает в МАУ «МФЦ» - 8 календарных дней.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отсутствия несоответствий осуществляется подготовка проект соглашения о расторжении договора аренды, безвозмездного пользования земельным участком </w:t>
      </w:r>
    </w:p>
    <w:p w:rsidR="00C43729" w:rsidRPr="00C43729" w:rsidRDefault="00C43729" w:rsidP="00BD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после подготовки соглашения о расторжении договора аренды, безвозмездного пользования земельным участком либо мотивированного отказа передает подготовленные документы на подпись председателю Комитета.</w:t>
      </w:r>
    </w:p>
    <w:p w:rsidR="00C43729" w:rsidRPr="00C43729" w:rsidRDefault="00C43729" w:rsidP="00BD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После получения подписанного соглашения о расторжении договора аренды, безвозмездного пользования земельным участком, мотивированного отказа, 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передает подготовленные документы в МАУ «МФЦ» для выдачи заявителю либо отправляет заявителю по почте.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Критериями принятия решения по данной административной процедуре являются необходимость оформления  результата предоставления муниципальной услуги.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Результатом административной процедуры является подготовленный </w:t>
      </w:r>
      <w:r w:rsidRPr="00C43729">
        <w:rPr>
          <w:rFonts w:ascii="Times New Roman" w:hAnsi="Times New Roman" w:cs="Times New Roman"/>
          <w:sz w:val="28"/>
          <w:szCs w:val="28"/>
        </w:rPr>
        <w:t>мотивированный письменный отказ, либо соглашение о расторжении договора аренды, безвозмездного пользования земельным участком.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Способом фиксации результата административной процедуры является передача подготовленного мотивированного отказа в МФЦ, либо в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для выдачи его заявителю в соответствии с указанным в заявлении способом получения, либо получение организацией соглашения о расторжении. Результат услуги фиксируется в установленном порядке делопроизводства</w:t>
      </w:r>
    </w:p>
    <w:p w:rsidR="00C43729" w:rsidRPr="00C43729" w:rsidRDefault="00C43729" w:rsidP="00BD45C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3.2.5.</w:t>
      </w:r>
      <w:r w:rsidRPr="00C43729">
        <w:rPr>
          <w:rFonts w:ascii="Times New Roman" w:hAnsi="Times New Roman" w:cs="Times New Roman"/>
          <w:sz w:val="28"/>
          <w:szCs w:val="28"/>
        </w:rPr>
        <w:t xml:space="preserve"> Выдача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Организацией заявителю по почте (если в заявлении указан способ получения результата почтовым отправлением) </w:t>
      </w:r>
      <w:r w:rsidRPr="00C43729">
        <w:rPr>
          <w:rFonts w:ascii="Times New Roman" w:hAnsi="Times New Roman" w:cs="Times New Roman"/>
          <w:bCs/>
          <w:sz w:val="28"/>
          <w:szCs w:val="28"/>
        </w:rPr>
        <w:t>– 1 календарный день.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в МАУ «МФЦ».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Ответственным за исполнение административной процедуры является специалист МАУ «МФЦ», уполномоченный на выдачу документов.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, подтверждая факт получения результата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предоставления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для хранения в архиве.</w:t>
      </w:r>
    </w:p>
    <w:p w:rsidR="00C43729" w:rsidRPr="00C43729" w:rsidRDefault="00C43729" w:rsidP="00BD4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 случае, если в заявлении указан способ получения результата почтовым отправлением: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43729">
        <w:rPr>
          <w:rFonts w:ascii="Times New Roman" w:hAnsi="Times New Roman" w:cs="Times New Roman"/>
          <w:sz w:val="28"/>
          <w:szCs w:val="28"/>
        </w:rPr>
        <w:t>в день получения результата муниципальной услуги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административной процедуры является выдача соглашения о расторжении  или решения об отказе в предоставлении услуги, а также передача невостребованного результата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, и отметка в реестре приема-передачи дел 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или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результата почтовым отправлением).</w:t>
      </w:r>
    </w:p>
    <w:p w:rsidR="00C43729" w:rsidRPr="00C43729" w:rsidRDefault="00C43729" w:rsidP="00C43729">
      <w:pPr>
        <w:widowControl w:val="0"/>
        <w:autoSpaceDE w:val="0"/>
        <w:autoSpaceDN w:val="0"/>
        <w:spacing w:line="240" w:lineRule="auto"/>
        <w:ind w:firstLine="567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Исчерпывающий перечень административных процедур при предоставлении услуги «Расторжение договора аренды, безвозмездного пользования земельным участком» в случае подачи заявления в электронной форме посредством ЕПГУ.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3.3.1. Принятие и регистрация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Ответственным за исполнение административной процедуры является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, ответственный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за прием заявлений о предоставлении муниципальных услуг, поступающих в электронном виде.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На ЕПГУ размещаются образцы заполнения электронной формы заявления о предоставлении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2)возможность печати на бумажном носителе копии электронной формы запроса;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5)возможность вернуться на любой из этапов заполнения электронной формы запроса без потери ранее введенной информации;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D94BFA">
        <w:rPr>
          <w:rFonts w:ascii="Times New Roman" w:eastAsiaTheme="minorEastAsia" w:hAnsi="Times New Roman" w:cs="Times New Roman"/>
          <w:bCs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посредством ЕПГУ.</w:t>
      </w:r>
    </w:p>
    <w:p w:rsidR="00C43729" w:rsidRPr="00C43729" w:rsidRDefault="00C43729" w:rsidP="00C43729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Регистрация заявления и документов осуществляется в день их поступления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либо на следующий рабочий день в случае поступления документов по окончании рабочего времени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следующий за выходным или нерабочим праздничным днем.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статьи 11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случае наличия оснований, указанных в пункте 2.8.2 настоящего Регламента, не позднее 10 календарных дней со дня представления заявления специалист </w:t>
      </w:r>
      <w:r w:rsidR="00D94BFA">
        <w:rPr>
          <w:rFonts w:ascii="Times New Roman" w:eastAsiaTheme="minorEastAsia" w:hAnsi="Times New Roman" w:cs="Times New Roman"/>
          <w:bCs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При наличии всех необходимых документов и соответствии их требованиям к заполнению и оформлению таких документов, установленных нормативными правовыми актами, уполномоченный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 xml:space="preserve">Администрацию Краснокутского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lastRenderedPageBreak/>
        <w:t>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Уведомление о завершении выполнения Организацией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2.5. настоящего Регламента, а также требованиям, установленным пунктом 2.8.2.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Способом фиксации результата является внесение сведений в электронный журнал учета дел по заявлениям, поступающим в электронном виде.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3.3.2. Формирование и направление специалистом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участвующие в предоставлении муниципальной услуги - 7 рабочих дней.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заявления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 - 2 рабочих дня;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 - 5 рабочих дней;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пункте 2.6.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Способ фиксации результата по данной услуге не предусмотрен.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3.3.3.  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зависимости от указанного в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заявлении способа получения результата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3.2.4. настоящего Административного регламента.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3.3.4. Заявителю в качестве результата предоставления муниципальной услуги обеспечивается возможность получения документа: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99376589"/>
      <w:r w:rsidRPr="00C4372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многофункциональный центр.</w:t>
      </w:r>
    </w:p>
    <w:bookmarkEnd w:id="7"/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3.3.5.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30B75" w:rsidRDefault="00B30B75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2306AA" w:rsidRPr="002306AA" w:rsidRDefault="002306AA" w:rsidP="002306A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Ведущий специалист по земельным </w:t>
      </w:r>
    </w:p>
    <w:p w:rsidR="002306AA" w:rsidRPr="002306AA" w:rsidRDefault="002306AA" w:rsidP="002306A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>и имущественным отношениям</w:t>
      </w: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К.Г. Богданова</w:t>
      </w:r>
    </w:p>
    <w:p w:rsidR="00B30B75" w:rsidRDefault="00B30B75" w:rsidP="002306AA">
      <w:pPr>
        <w:spacing w:after="0" w:line="240" w:lineRule="auto"/>
        <w:jc w:val="both"/>
        <w:rPr>
          <w:rStyle w:val="fontstyle41"/>
          <w:rFonts w:ascii="Times New Roman" w:hAnsi="Times New Roman" w:cs="Times New Roman"/>
        </w:rPr>
      </w:pPr>
    </w:p>
    <w:p w:rsidR="00D94BFA" w:rsidRDefault="00D94BFA" w:rsidP="00D94B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5CD" w:rsidRDefault="00BD45CD" w:rsidP="00D94BFA">
      <w:pPr>
        <w:spacing w:after="0" w:line="240" w:lineRule="auto"/>
        <w:jc w:val="both"/>
        <w:rPr>
          <w:rStyle w:val="fontstyle21"/>
          <w:b w:val="0"/>
        </w:rPr>
      </w:pPr>
    </w:p>
    <w:p w:rsidR="00D94BFA" w:rsidRDefault="00D94BFA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P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  <w:r w:rsidRPr="00A57AD7">
        <w:rPr>
          <w:rStyle w:val="fontstyle21"/>
          <w:b w:val="0"/>
          <w:sz w:val="22"/>
          <w:szCs w:val="22"/>
        </w:rPr>
        <w:t>Приложение № 1</w:t>
      </w: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  <w:r w:rsidRPr="00A57AD7">
        <w:rPr>
          <w:rStyle w:val="fontstyle21"/>
          <w:b w:val="0"/>
          <w:sz w:val="22"/>
          <w:szCs w:val="22"/>
        </w:rPr>
        <w:t>к административному регламенту</w:t>
      </w: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местонахождении, контактных телефонах (телефонах для справок), интернет-адресах, адресах электронной почты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395"/>
        <w:gridCol w:w="2800"/>
      </w:tblGrid>
      <w:tr w:rsidR="00A57AD7" w:rsidRPr="00A57AD7" w:rsidTr="003F71D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муниципального органа, предоставляющего муниципальную услугу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Адреса, номера телефонов, адреса электронной почты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График работы муниципального органа</w:t>
            </w:r>
          </w:p>
        </w:tc>
      </w:tr>
      <w:tr w:rsidR="00A57AD7" w:rsidRPr="00A57AD7" w:rsidTr="003F71D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Администрация Краснокутского сельского поселения Октябрьского района Ростовской области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Юридический адрес: 346462, Ростовская область, Октябрьский район, х. Красный Кут, ул. Калинина,1 а. Фактический адрес: 346462, Ростовская область, Октябрьский район, х. Красный Кут, ул. Калинина,1 а.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адрес электронной почты: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krasni_kut@mail.ru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8(86360)3-33-41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официальный сайт: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http://www.krasnokutskoe.ru/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5-ти дневная рабочая неделя.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Выходные дни: суббота, воскресенье.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день: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понедельник-четверг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8.00 по -17.00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 с 8.00 по -16.00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Перерыв: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12.00 по -13.00</w:t>
            </w:r>
          </w:p>
        </w:tc>
      </w:tr>
      <w:tr w:rsidR="00A57AD7" w:rsidRPr="00A57AD7" w:rsidTr="003F71D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+7 (86360) 2-12-27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электронной почты:</w:t>
            </w:r>
          </w:p>
          <w:p w:rsidR="00A57AD7" w:rsidRPr="00A57AD7" w:rsidRDefault="00D530BF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2" w:history="1">
              <w:r w:rsidR="00A57AD7" w:rsidRPr="00A57AD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mfc_okt@donland.ru</w:t>
              </w:r>
            </w:hyperlink>
            <w:r w:rsidR="00A57AD7"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Юридический адрес: 346462, Ростовская обл., Октябрьский район, х. Красный Кут, ул. Калинина, 2 б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Фактический адрес: 346462,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Ростовская обл., Октябрьский район, х. Красный Кут, ул. Калинина, 2 б- адрес электронной почты: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sz w:val="24"/>
                <w:szCs w:val="24"/>
              </w:rPr>
              <w:t>mfc_okt@donland.ru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+7 (86360) 3-33-31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официальный сайт: 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https://okt.mfc61.ru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AD7" w:rsidRPr="00A57AD7" w:rsidRDefault="00A57AD7" w:rsidP="00A57AD7">
            <w:pPr>
              <w:spacing w:after="0" w:line="240" w:lineRule="auto"/>
              <w:ind w:firstLine="7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Приемные дни и время приема: вторник – суббота с 8:00 до 17:00 часов (без перерыва) воскресенье – понедельник выходные дни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Выходные дни: воскресенье, понедельник.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день: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Вторник-суббота с -9.00 по – 13.00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перерыва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57AD7" w:rsidRPr="00A57AD7" w:rsidRDefault="00A57AD7" w:rsidP="00A57AD7">
      <w:pPr>
        <w:rPr>
          <w:rFonts w:ascii="Times-Bold" w:hAnsi="Times-Bold"/>
        </w:rPr>
      </w:pPr>
    </w:p>
    <w:p w:rsidR="00A57AD7" w:rsidRPr="00A57AD7" w:rsidRDefault="00A57AD7" w:rsidP="00A57AD7">
      <w:pPr>
        <w:rPr>
          <w:rFonts w:ascii="Times-Bold" w:hAnsi="Times-Bold"/>
        </w:rPr>
      </w:pPr>
    </w:p>
    <w:p w:rsidR="00A57AD7" w:rsidRDefault="00A57AD7" w:rsidP="00A57AD7">
      <w:pPr>
        <w:rPr>
          <w:rFonts w:ascii="Times-Bold" w:hAnsi="Times-Bold"/>
        </w:rPr>
      </w:pPr>
    </w:p>
    <w:p w:rsidR="00D94BFA" w:rsidRDefault="00D94BFA" w:rsidP="00A57AD7">
      <w:pPr>
        <w:rPr>
          <w:rFonts w:ascii="Times-Bold" w:hAnsi="Times-Bold"/>
        </w:rPr>
      </w:pPr>
    </w:p>
    <w:p w:rsidR="00D94BFA" w:rsidRDefault="00D94BFA" w:rsidP="00A57AD7">
      <w:pPr>
        <w:rPr>
          <w:rFonts w:ascii="Times-Bold" w:hAnsi="Times-Bold"/>
        </w:rPr>
      </w:pPr>
    </w:p>
    <w:p w:rsidR="00A57AD7" w:rsidRPr="00B138F1" w:rsidRDefault="00A57AD7" w:rsidP="00A57AD7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138F1">
        <w:rPr>
          <w:rFonts w:ascii="Times New Roman" w:eastAsia="Times New Roman" w:hAnsi="Times New Roman" w:cs="Times New Roman"/>
          <w:bCs/>
          <w:lang w:eastAsia="ru-RU"/>
        </w:rPr>
        <w:t>Приложение № 2</w:t>
      </w:r>
    </w:p>
    <w:p w:rsidR="00A57AD7" w:rsidRPr="00B138F1" w:rsidRDefault="00A57AD7" w:rsidP="00A57AD7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138F1">
        <w:rPr>
          <w:rFonts w:ascii="Times New Roman" w:eastAsia="Times New Roman" w:hAnsi="Times New Roman" w:cs="Times New Roman"/>
          <w:bCs/>
          <w:lang w:eastAsia="ru-RU"/>
        </w:rPr>
        <w:t xml:space="preserve">к административному </w:t>
      </w:r>
      <w:r>
        <w:rPr>
          <w:rFonts w:ascii="Times New Roman" w:eastAsia="Times New Roman" w:hAnsi="Times New Roman" w:cs="Times New Roman"/>
          <w:bCs/>
          <w:lang w:eastAsia="ru-RU"/>
        </w:rPr>
        <w:t>р</w:t>
      </w:r>
      <w:r w:rsidRPr="00B138F1">
        <w:rPr>
          <w:rFonts w:ascii="Times New Roman" w:eastAsia="Times New Roman" w:hAnsi="Times New Roman" w:cs="Times New Roman"/>
          <w:bCs/>
          <w:lang w:eastAsia="ru-RU"/>
        </w:rPr>
        <w:t>егламенту</w:t>
      </w:r>
    </w:p>
    <w:p w:rsidR="00A57AD7" w:rsidRPr="00B138F1" w:rsidRDefault="00A57AD7" w:rsidP="00A57AD7">
      <w:pPr>
        <w:widowControl w:val="0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C437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7AD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Главе Администрации </w:t>
      </w:r>
      <w:r>
        <w:rPr>
          <w:rFonts w:ascii="Times New Roman" w:eastAsia="Calibri" w:hAnsi="Times New Roman" w:cs="Times New Roman"/>
          <w:sz w:val="24"/>
          <w:szCs w:val="24"/>
        </w:rPr>
        <w:t>Краснокутского</w:t>
      </w:r>
      <w:r w:rsidRPr="00A57AD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                                        </w:t>
      </w:r>
      <w:r w:rsidRPr="00A57AD7">
        <w:rPr>
          <w:rFonts w:ascii="Times New Roman" w:eastAsia="Calibri" w:hAnsi="Times New Roman" w:cs="Times New Roman"/>
          <w:sz w:val="24"/>
          <w:szCs w:val="24"/>
        </w:rPr>
        <w:t>(</w:t>
      </w:r>
      <w:r w:rsidRPr="00A57AD7">
        <w:rPr>
          <w:rFonts w:ascii="Times New Roman" w:eastAsia="Calibri" w:hAnsi="Times New Roman" w:cs="Times New Roman"/>
          <w:sz w:val="18"/>
          <w:szCs w:val="18"/>
        </w:rPr>
        <w:t xml:space="preserve">фамилия, имя, отчество заявителя и представителя заявителя, полное 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наименование юр. лица)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(ОГРН, ИНН для юр. лиц)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(реквизиты документа, удостоверяющего личность заявителя)</w:t>
      </w:r>
      <w:r w:rsidR="002306AA" w:rsidRPr="00A57AD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A57AD7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</w:rPr>
      </w:pPr>
      <w:r w:rsidRPr="00A57AD7">
        <w:rPr>
          <w:rFonts w:ascii="Times New Roman" w:eastAsia="Calibri" w:hAnsi="Times New Roman" w:cs="Times New Roman"/>
        </w:rPr>
        <w:t>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(адрес заявителя, юр. адрес, почтовый индекс)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</w:rPr>
      </w:pPr>
      <w:r w:rsidRPr="00A57AD7">
        <w:rPr>
          <w:rFonts w:ascii="Times New Roman" w:eastAsia="Calibri" w:hAnsi="Times New Roman" w:cs="Times New Roman"/>
        </w:rPr>
        <w:t>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57AD7">
        <w:rPr>
          <w:rFonts w:ascii="Times New Roman" w:eastAsia="Calibri" w:hAnsi="Times New Roman" w:cs="Times New Roman"/>
          <w:sz w:val="20"/>
          <w:szCs w:val="20"/>
        </w:rPr>
        <w:t>(реквизиты документа подтверждающего полномочия представителя)</w:t>
      </w:r>
    </w:p>
    <w:p w:rsidR="00A57AD7" w:rsidRPr="00A57AD7" w:rsidRDefault="00A57AD7" w:rsidP="00A57AD7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</w:t>
      </w:r>
      <w:r w:rsidRPr="00A57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расторжение договора аренды муниципального имущества </w:t>
      </w: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земельных участков)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____________________________________________________________________    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(указывается причина расторжения договора)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расторгнуть договор аренды муниципального имущества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______________________________________________________________________________,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№ договора и дата регистрации)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 по адресу: _______________________________________________________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месторасположение объектов, адрес, наименование объектов,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______________________________________________________________________________.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(при наличии)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___________________/_________________________________________________________/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Подпись                                                                                     Ф.И.О.      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МП (для ИП, ЮЛ)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МАУ «МФЦ» ____________________________________________________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(подпись, Ф.И.О.)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прошу предоставить (</w:t>
      </w:r>
      <w:r w:rsidRPr="00A57A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напротив необходимого пункта поставить значок √)</w:t>
      </w: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57AD7" w:rsidRPr="00A57AD7" w:rsidRDefault="00A57AD7" w:rsidP="00A57AD7">
      <w:pPr>
        <w:numPr>
          <w:ilvl w:val="0"/>
          <w:numId w:val="5"/>
        </w:num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почтой;</w:t>
      </w:r>
    </w:p>
    <w:p w:rsidR="00A57AD7" w:rsidRPr="00A57AD7" w:rsidRDefault="00A57AD7" w:rsidP="00A57AD7">
      <w:pPr>
        <w:numPr>
          <w:ilvl w:val="0"/>
          <w:numId w:val="5"/>
        </w:num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лично.</w:t>
      </w: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 полноту сведений подтверждаю.</w:t>
      </w: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Заявитель: _______________________________________________________________________</w:t>
      </w:r>
    </w:p>
    <w:p w:rsidR="00A57AD7" w:rsidRPr="00A57AD7" w:rsidRDefault="00A57AD7" w:rsidP="00A57AD7">
      <w:pPr>
        <w:spacing w:after="0" w:line="240" w:lineRule="auto"/>
        <w:rPr>
          <w:rFonts w:ascii="Times New Roman" w:eastAsia="Calibri" w:hAnsi="Times New Roman" w:cs="Times New Roman"/>
        </w:rPr>
      </w:pPr>
      <w:r w:rsidRPr="00A57AD7">
        <w:rPr>
          <w:rFonts w:ascii="Times New Roman" w:eastAsia="Calibri" w:hAnsi="Times New Roman" w:cs="Times New Roman"/>
        </w:rPr>
        <w:t xml:space="preserve"> Ф. И. О заявителя, должность, Ф. И. О. представителя юридического или физического лица) (подпись)</w:t>
      </w: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_______________20____года.                                                         </w:t>
      </w: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 персональных данных согласен______________________ 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 прилагаются*</w:t>
      </w:r>
      <w:r w:rsidRPr="00A57A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При отправке по почте документы направляются ценным почтовым отправлением с описью вложения и с уведомлением о вручении. В описи указывается: наименование документа, номер и дата выдачи, количество листов, оригинал или копия, количество экземпляров.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A57AD7" w:rsidRPr="00A57AD7" w:rsidSect="00D94BFA">
      <w:pgSz w:w="11906" w:h="16838"/>
      <w:pgMar w:top="567" w:right="851" w:bottom="70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052" w:rsidRDefault="008E0052" w:rsidP="00C67D43">
      <w:pPr>
        <w:spacing w:after="0" w:line="240" w:lineRule="auto"/>
      </w:pPr>
      <w:r>
        <w:separator/>
      </w:r>
    </w:p>
  </w:endnote>
  <w:endnote w:type="continuationSeparator" w:id="0">
    <w:p w:rsidR="008E0052" w:rsidRDefault="008E0052" w:rsidP="00C6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New York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052" w:rsidRDefault="008E0052" w:rsidP="00C67D43">
      <w:pPr>
        <w:spacing w:after="0" w:line="240" w:lineRule="auto"/>
      </w:pPr>
      <w:r>
        <w:separator/>
      </w:r>
    </w:p>
  </w:footnote>
  <w:footnote w:type="continuationSeparator" w:id="0">
    <w:p w:rsidR="008E0052" w:rsidRDefault="008E0052" w:rsidP="00C67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C8D2207"/>
    <w:multiLevelType w:val="hybridMultilevel"/>
    <w:tmpl w:val="52ACE61E"/>
    <w:lvl w:ilvl="0" w:tplc="D30033E4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3D78AF9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90E44E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6A2790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6A043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7D8602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3A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60A28D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0CCD25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4" w15:restartNumberingAfterBreak="0">
    <w:nsid w:val="76BE39E2"/>
    <w:multiLevelType w:val="hybridMultilevel"/>
    <w:tmpl w:val="A6302704"/>
    <w:lvl w:ilvl="0" w:tplc="134A61F8">
      <w:start w:val="1"/>
      <w:numFmt w:val="decimal"/>
      <w:lvlText w:val="%1)"/>
      <w:lvlJc w:val="left"/>
      <w:pPr>
        <w:ind w:left="927" w:hanging="360"/>
      </w:pPr>
    </w:lvl>
    <w:lvl w:ilvl="1" w:tplc="DCA66A1E">
      <w:start w:val="1"/>
      <w:numFmt w:val="decimal"/>
      <w:lvlText w:val="%2)"/>
      <w:lvlJc w:val="left"/>
      <w:pPr>
        <w:ind w:left="1647" w:hanging="360"/>
      </w:pPr>
    </w:lvl>
    <w:lvl w:ilvl="2" w:tplc="9692E1E6">
      <w:start w:val="1"/>
      <w:numFmt w:val="lowerRoman"/>
      <w:lvlText w:val="%3."/>
      <w:lvlJc w:val="right"/>
      <w:pPr>
        <w:ind w:left="2367" w:hanging="180"/>
      </w:pPr>
    </w:lvl>
    <w:lvl w:ilvl="3" w:tplc="F39E8A9C">
      <w:start w:val="1"/>
      <w:numFmt w:val="decimal"/>
      <w:lvlText w:val="%4."/>
      <w:lvlJc w:val="left"/>
      <w:pPr>
        <w:ind w:left="3087" w:hanging="360"/>
      </w:pPr>
    </w:lvl>
    <w:lvl w:ilvl="4" w:tplc="F4643C46">
      <w:start w:val="1"/>
      <w:numFmt w:val="lowerLetter"/>
      <w:lvlText w:val="%5."/>
      <w:lvlJc w:val="left"/>
      <w:pPr>
        <w:ind w:left="3807" w:hanging="360"/>
      </w:pPr>
    </w:lvl>
    <w:lvl w:ilvl="5" w:tplc="CC5C7666">
      <w:start w:val="1"/>
      <w:numFmt w:val="lowerRoman"/>
      <w:lvlText w:val="%6."/>
      <w:lvlJc w:val="right"/>
      <w:pPr>
        <w:ind w:left="4527" w:hanging="180"/>
      </w:pPr>
    </w:lvl>
    <w:lvl w:ilvl="6" w:tplc="8D881368">
      <w:start w:val="1"/>
      <w:numFmt w:val="decimal"/>
      <w:lvlText w:val="%7."/>
      <w:lvlJc w:val="left"/>
      <w:pPr>
        <w:ind w:left="5247" w:hanging="360"/>
      </w:pPr>
    </w:lvl>
    <w:lvl w:ilvl="7" w:tplc="FF34F64E">
      <w:start w:val="1"/>
      <w:numFmt w:val="lowerLetter"/>
      <w:lvlText w:val="%8."/>
      <w:lvlJc w:val="left"/>
      <w:pPr>
        <w:ind w:left="5967" w:hanging="360"/>
      </w:pPr>
    </w:lvl>
    <w:lvl w:ilvl="8" w:tplc="B87E661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DB"/>
    <w:rsid w:val="000E76EE"/>
    <w:rsid w:val="001060BC"/>
    <w:rsid w:val="00122851"/>
    <w:rsid w:val="00161BA6"/>
    <w:rsid w:val="00164007"/>
    <w:rsid w:val="0016589B"/>
    <w:rsid w:val="00185B62"/>
    <w:rsid w:val="00194177"/>
    <w:rsid w:val="001D62DD"/>
    <w:rsid w:val="00201DA5"/>
    <w:rsid w:val="002306AA"/>
    <w:rsid w:val="00243384"/>
    <w:rsid w:val="00250D86"/>
    <w:rsid w:val="002940F5"/>
    <w:rsid w:val="002C7D49"/>
    <w:rsid w:val="00323BBF"/>
    <w:rsid w:val="003A070F"/>
    <w:rsid w:val="003A6532"/>
    <w:rsid w:val="003C024B"/>
    <w:rsid w:val="003C63C6"/>
    <w:rsid w:val="003F71D4"/>
    <w:rsid w:val="0045002F"/>
    <w:rsid w:val="004754B2"/>
    <w:rsid w:val="0048286F"/>
    <w:rsid w:val="004B29D7"/>
    <w:rsid w:val="004C406D"/>
    <w:rsid w:val="00517FC4"/>
    <w:rsid w:val="00523502"/>
    <w:rsid w:val="0053526A"/>
    <w:rsid w:val="00543704"/>
    <w:rsid w:val="005D273B"/>
    <w:rsid w:val="005D2879"/>
    <w:rsid w:val="005E7FA7"/>
    <w:rsid w:val="006122BB"/>
    <w:rsid w:val="00622BE8"/>
    <w:rsid w:val="006653D1"/>
    <w:rsid w:val="006A1A6C"/>
    <w:rsid w:val="0072175C"/>
    <w:rsid w:val="00740026"/>
    <w:rsid w:val="007407F0"/>
    <w:rsid w:val="00757F4B"/>
    <w:rsid w:val="00765F9D"/>
    <w:rsid w:val="007906AD"/>
    <w:rsid w:val="00842169"/>
    <w:rsid w:val="00861DB7"/>
    <w:rsid w:val="008E0052"/>
    <w:rsid w:val="008E21DE"/>
    <w:rsid w:val="00932DF2"/>
    <w:rsid w:val="00950E5A"/>
    <w:rsid w:val="00971D18"/>
    <w:rsid w:val="00987AFF"/>
    <w:rsid w:val="009D22CD"/>
    <w:rsid w:val="00A150F6"/>
    <w:rsid w:val="00A27789"/>
    <w:rsid w:val="00A43CD5"/>
    <w:rsid w:val="00A57AD7"/>
    <w:rsid w:val="00A62F78"/>
    <w:rsid w:val="00A834E5"/>
    <w:rsid w:val="00A94660"/>
    <w:rsid w:val="00A94DEF"/>
    <w:rsid w:val="00AA536E"/>
    <w:rsid w:val="00AD6C17"/>
    <w:rsid w:val="00AE19F6"/>
    <w:rsid w:val="00B305A2"/>
    <w:rsid w:val="00B30B75"/>
    <w:rsid w:val="00B66FAE"/>
    <w:rsid w:val="00BD45CD"/>
    <w:rsid w:val="00BF5A74"/>
    <w:rsid w:val="00C43729"/>
    <w:rsid w:val="00C60B99"/>
    <w:rsid w:val="00C66535"/>
    <w:rsid w:val="00C67C2C"/>
    <w:rsid w:val="00C67D43"/>
    <w:rsid w:val="00CD5D61"/>
    <w:rsid w:val="00CD67EC"/>
    <w:rsid w:val="00D530BF"/>
    <w:rsid w:val="00D94BFA"/>
    <w:rsid w:val="00DA4252"/>
    <w:rsid w:val="00DC1A49"/>
    <w:rsid w:val="00DE13AB"/>
    <w:rsid w:val="00DE2411"/>
    <w:rsid w:val="00DF4DF0"/>
    <w:rsid w:val="00E4613E"/>
    <w:rsid w:val="00E478CC"/>
    <w:rsid w:val="00E5261B"/>
    <w:rsid w:val="00E75CC1"/>
    <w:rsid w:val="00EF0D25"/>
    <w:rsid w:val="00F00129"/>
    <w:rsid w:val="00F128C9"/>
    <w:rsid w:val="00F41ADB"/>
    <w:rsid w:val="00FD55CF"/>
    <w:rsid w:val="00FE5B8C"/>
    <w:rsid w:val="00FE5FB4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E1542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622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2BE8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67D43"/>
  </w:style>
  <w:style w:type="paragraph" w:styleId="ac">
    <w:name w:val="footer"/>
    <w:basedOn w:val="a"/>
    <w:link w:val="ad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67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1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vcharenko_s.e\Desktop\&#1056;&#1045;&#1043;&#1051;&#1040;&#1052;&#1045;&#1053;&#1058;%20&#1055;&#1041;&#1055;\&#1076;&#1077;&#1081;&#1089;&#1090;&#1074;&#1091;&#1102;&#1097;&#1072;&#1103;%20&#1088;&#1077;&#1076;&#1072;&#1082;&#1094;&#1080;&#1103;%2002.04.2025%20(&#1080;&#1089;&#1087;&#1088;&#1072;&#1074;&#1083;&#1077;&#1085;&#1085;&#1072;&#1103;)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mfc_okt@don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F778AC0E2990148230D34A829080783E39EEAEC147014D430445D7654C9F08042BF2BFF61FEDC4FF8189ADCAF822F6E6A0BA554EJ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10639</Words>
  <Characters>60646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2023-06-21T11:00:00Z</cp:lastPrinted>
  <dcterms:created xsi:type="dcterms:W3CDTF">2026-04-23T11:14:00Z</dcterms:created>
  <dcterms:modified xsi:type="dcterms:W3CDTF">2026-04-24T05:30:00Z</dcterms:modified>
</cp:coreProperties>
</file>