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DCF" w:rsidRPr="005850D5" w:rsidRDefault="00D112C3" w:rsidP="00D112C3">
      <w:pPr>
        <w:pStyle w:val="af"/>
        <w:tabs>
          <w:tab w:val="center" w:pos="4607"/>
          <w:tab w:val="center" w:pos="4677"/>
          <w:tab w:val="left" w:pos="7788"/>
          <w:tab w:val="left" w:pos="8448"/>
        </w:tabs>
        <w:rPr>
          <w:rFonts w:ascii="Times New Roman" w:hAnsi="Times New Roman"/>
          <w:b/>
          <w:sz w:val="28"/>
          <w:szCs w:val="28"/>
        </w:rPr>
      </w:pPr>
      <w:r>
        <w:rPr>
          <w:rFonts w:ascii="Times New Roman" w:hAnsi="Times New Roman"/>
          <w:b/>
          <w:sz w:val="28"/>
          <w:szCs w:val="28"/>
        </w:rPr>
        <w:tab/>
      </w:r>
      <w:r w:rsidR="00352DCF" w:rsidRPr="005850D5">
        <w:rPr>
          <w:rFonts w:ascii="Times New Roman" w:hAnsi="Times New Roman"/>
          <w:b/>
          <w:sz w:val="28"/>
          <w:szCs w:val="28"/>
        </w:rPr>
        <w:t>РОССИЙСКАЯ ФЕДЕРАЦИЯ</w:t>
      </w:r>
      <w:r>
        <w:rPr>
          <w:rFonts w:ascii="Times New Roman" w:hAnsi="Times New Roman"/>
          <w:b/>
          <w:sz w:val="28"/>
          <w:szCs w:val="28"/>
        </w:rPr>
        <w:tab/>
        <w:t>Проект</w:t>
      </w:r>
    </w:p>
    <w:p w:rsidR="00352DCF" w:rsidRPr="005850D5" w:rsidRDefault="00352DCF" w:rsidP="00352DCF">
      <w:pPr>
        <w:pStyle w:val="af"/>
        <w:jc w:val="center"/>
        <w:rPr>
          <w:rFonts w:ascii="Times New Roman" w:hAnsi="Times New Roman"/>
          <w:b/>
          <w:sz w:val="28"/>
          <w:szCs w:val="28"/>
        </w:rPr>
      </w:pPr>
      <w:r w:rsidRPr="005850D5">
        <w:rPr>
          <w:rFonts w:ascii="Times New Roman" w:hAnsi="Times New Roman"/>
          <w:b/>
          <w:sz w:val="28"/>
          <w:szCs w:val="28"/>
        </w:rPr>
        <w:t>РОСТОВСКАЯ ОБЛАСТЬ</w:t>
      </w:r>
    </w:p>
    <w:p w:rsidR="00352DCF" w:rsidRPr="005850D5" w:rsidRDefault="00352DCF" w:rsidP="00352DCF">
      <w:pPr>
        <w:pStyle w:val="af"/>
        <w:jc w:val="center"/>
        <w:rPr>
          <w:rFonts w:ascii="Times New Roman" w:hAnsi="Times New Roman"/>
          <w:b/>
          <w:sz w:val="28"/>
          <w:szCs w:val="28"/>
        </w:rPr>
      </w:pPr>
      <w:r w:rsidRPr="005850D5">
        <w:rPr>
          <w:rFonts w:ascii="Times New Roman" w:hAnsi="Times New Roman"/>
          <w:b/>
          <w:sz w:val="28"/>
          <w:szCs w:val="28"/>
        </w:rPr>
        <w:t>ОКТЯБРЬСКИЙ РАЙОН</w:t>
      </w:r>
    </w:p>
    <w:p w:rsidR="00352DCF" w:rsidRDefault="00352DCF" w:rsidP="00352DCF">
      <w:pPr>
        <w:pStyle w:val="af"/>
        <w:jc w:val="center"/>
        <w:rPr>
          <w:rFonts w:ascii="Times New Roman" w:hAnsi="Times New Roman"/>
          <w:b/>
          <w:sz w:val="28"/>
          <w:szCs w:val="28"/>
        </w:rPr>
      </w:pPr>
      <w:r w:rsidRPr="005850D5">
        <w:rPr>
          <w:rFonts w:ascii="Times New Roman" w:hAnsi="Times New Roman"/>
          <w:b/>
          <w:sz w:val="28"/>
          <w:szCs w:val="28"/>
        </w:rPr>
        <w:t xml:space="preserve">СОБРАНИЕ ДЕПУТАТОВ </w:t>
      </w:r>
    </w:p>
    <w:p w:rsidR="00352DCF" w:rsidRPr="005850D5" w:rsidRDefault="00352DCF" w:rsidP="00352DCF">
      <w:pPr>
        <w:pStyle w:val="af"/>
        <w:jc w:val="center"/>
        <w:rPr>
          <w:rFonts w:ascii="Times New Roman" w:hAnsi="Times New Roman"/>
          <w:b/>
          <w:sz w:val="28"/>
          <w:szCs w:val="28"/>
        </w:rPr>
      </w:pPr>
      <w:r w:rsidRPr="005850D5">
        <w:rPr>
          <w:rFonts w:ascii="Times New Roman" w:hAnsi="Times New Roman"/>
          <w:b/>
          <w:sz w:val="28"/>
          <w:szCs w:val="28"/>
        </w:rPr>
        <w:t>КРАСНОКУТСКОГО СЕЛЬСКОГО ПОСЕЛЕНИЯ</w:t>
      </w:r>
    </w:p>
    <w:p w:rsidR="00352DCF" w:rsidRDefault="00352DCF" w:rsidP="00352DCF">
      <w:pPr>
        <w:pStyle w:val="af"/>
        <w:jc w:val="center"/>
        <w:rPr>
          <w:rFonts w:ascii="Times New Roman" w:hAnsi="Times New Roman"/>
          <w:sz w:val="28"/>
          <w:szCs w:val="28"/>
        </w:rPr>
      </w:pPr>
    </w:p>
    <w:p w:rsidR="00352DCF" w:rsidRPr="00D35E76" w:rsidRDefault="00352DCF" w:rsidP="00352DCF">
      <w:pPr>
        <w:pStyle w:val="af"/>
        <w:jc w:val="center"/>
        <w:rPr>
          <w:rFonts w:ascii="Times New Roman" w:hAnsi="Times New Roman"/>
          <w:sz w:val="28"/>
          <w:szCs w:val="28"/>
        </w:rPr>
      </w:pPr>
      <w:r w:rsidRPr="00D35E76">
        <w:rPr>
          <w:rFonts w:ascii="Times New Roman" w:hAnsi="Times New Roman"/>
          <w:sz w:val="28"/>
          <w:szCs w:val="28"/>
        </w:rPr>
        <w:t>РЕШЕНИЕ</w:t>
      </w:r>
    </w:p>
    <w:p w:rsidR="00352DCF" w:rsidRPr="00D35E76" w:rsidRDefault="00352DCF" w:rsidP="00352DCF">
      <w:pPr>
        <w:jc w:val="both"/>
        <w:rPr>
          <w:sz w:val="28"/>
          <w:szCs w:val="28"/>
        </w:rPr>
      </w:pPr>
      <w:r w:rsidRPr="00D35E76">
        <w:tab/>
      </w:r>
      <w:r w:rsidRPr="00D35E76">
        <w:tab/>
      </w:r>
      <w:r w:rsidRPr="00D35E76">
        <w:tab/>
      </w:r>
      <w:r w:rsidRPr="00D35E76">
        <w:tab/>
      </w:r>
      <w:r w:rsidRPr="00D35E76">
        <w:rPr>
          <w:sz w:val="28"/>
          <w:szCs w:val="28"/>
        </w:rPr>
        <w:t xml:space="preserve">                                      </w:t>
      </w:r>
    </w:p>
    <w:p w:rsidR="00352DCF" w:rsidRPr="00D35E76" w:rsidRDefault="00D112C3" w:rsidP="00352DCF">
      <w:pPr>
        <w:jc w:val="center"/>
        <w:rPr>
          <w:sz w:val="28"/>
          <w:szCs w:val="28"/>
        </w:rPr>
      </w:pPr>
      <w:r>
        <w:rPr>
          <w:sz w:val="28"/>
          <w:szCs w:val="28"/>
        </w:rPr>
        <w:t>00</w:t>
      </w:r>
      <w:r w:rsidR="009F1FF3">
        <w:rPr>
          <w:sz w:val="28"/>
          <w:szCs w:val="28"/>
        </w:rPr>
        <w:t>.</w:t>
      </w:r>
      <w:r>
        <w:rPr>
          <w:sz w:val="28"/>
          <w:szCs w:val="28"/>
        </w:rPr>
        <w:t>00</w:t>
      </w:r>
      <w:r w:rsidR="006B749C">
        <w:rPr>
          <w:sz w:val="28"/>
          <w:szCs w:val="28"/>
        </w:rPr>
        <w:t>.2021</w:t>
      </w:r>
      <w:r w:rsidR="00352DCF" w:rsidRPr="00D35E76">
        <w:rPr>
          <w:sz w:val="28"/>
          <w:szCs w:val="28"/>
        </w:rPr>
        <w:t xml:space="preserve">                      </w:t>
      </w:r>
      <w:r w:rsidR="00352DCF">
        <w:rPr>
          <w:sz w:val="28"/>
          <w:szCs w:val="28"/>
        </w:rPr>
        <w:t xml:space="preserve">                    </w:t>
      </w:r>
      <w:r w:rsidR="00352DCF" w:rsidRPr="00D35E76">
        <w:rPr>
          <w:sz w:val="28"/>
          <w:szCs w:val="28"/>
        </w:rPr>
        <w:t>№</w:t>
      </w:r>
      <w:r w:rsidR="006B749C">
        <w:rPr>
          <w:sz w:val="28"/>
          <w:szCs w:val="28"/>
        </w:rPr>
        <w:t xml:space="preserve"> </w:t>
      </w:r>
      <w:r>
        <w:rPr>
          <w:sz w:val="28"/>
          <w:szCs w:val="28"/>
        </w:rPr>
        <w:t>00</w:t>
      </w:r>
      <w:bookmarkStart w:id="0" w:name="_GoBack"/>
      <w:bookmarkEnd w:id="0"/>
      <w:r w:rsidR="00352DCF" w:rsidRPr="00D35E76">
        <w:rPr>
          <w:sz w:val="28"/>
          <w:szCs w:val="28"/>
        </w:rPr>
        <w:t xml:space="preserve">                      </w:t>
      </w:r>
      <w:r w:rsidR="005E0890">
        <w:rPr>
          <w:sz w:val="28"/>
          <w:szCs w:val="28"/>
        </w:rPr>
        <w:t xml:space="preserve">        </w:t>
      </w:r>
      <w:r w:rsidR="00352DCF">
        <w:rPr>
          <w:sz w:val="28"/>
          <w:szCs w:val="28"/>
        </w:rPr>
        <w:t xml:space="preserve"> </w:t>
      </w:r>
      <w:r w:rsidR="00352DCF" w:rsidRPr="00D35E76">
        <w:rPr>
          <w:sz w:val="28"/>
          <w:szCs w:val="28"/>
        </w:rPr>
        <w:t>х. Красный Кут</w:t>
      </w:r>
    </w:p>
    <w:p w:rsidR="00352DCF" w:rsidRPr="00D35E76" w:rsidRDefault="00352DCF" w:rsidP="00352DCF">
      <w:pPr>
        <w:jc w:val="both"/>
        <w:rPr>
          <w:sz w:val="28"/>
          <w:szCs w:val="28"/>
        </w:rPr>
      </w:pPr>
    </w:p>
    <w:p w:rsidR="00A26E6C" w:rsidRDefault="00A26E6C">
      <w:pPr>
        <w:jc w:val="both"/>
        <w:rPr>
          <w:sz w:val="28"/>
          <w:szCs w:val="28"/>
        </w:rPr>
      </w:pPr>
    </w:p>
    <w:tbl>
      <w:tblPr>
        <w:tblW w:w="0" w:type="auto"/>
        <w:tblLook w:val="0000" w:firstRow="0" w:lastRow="0" w:firstColumn="0" w:lastColumn="0" w:noHBand="0" w:noVBand="0"/>
      </w:tblPr>
      <w:tblGrid>
        <w:gridCol w:w="4361"/>
      </w:tblGrid>
      <w:tr w:rsidR="00A26E6C">
        <w:tc>
          <w:tcPr>
            <w:tcW w:w="4361" w:type="dxa"/>
            <w:tcBorders>
              <w:top w:val="nil"/>
              <w:left w:val="nil"/>
              <w:bottom w:val="nil"/>
              <w:right w:val="nil"/>
            </w:tcBorders>
          </w:tcPr>
          <w:p w:rsidR="00A26E6C" w:rsidRDefault="009F1FF3" w:rsidP="009F1FF3">
            <w:pPr>
              <w:jc w:val="both"/>
              <w:rPr>
                <w:sz w:val="28"/>
                <w:szCs w:val="28"/>
              </w:rPr>
            </w:pPr>
            <w:r>
              <w:rPr>
                <w:sz w:val="28"/>
                <w:szCs w:val="28"/>
              </w:rPr>
              <w:t xml:space="preserve">Об установлении учетной нормы площади жилого помещения </w:t>
            </w:r>
          </w:p>
        </w:tc>
      </w:tr>
    </w:tbl>
    <w:p w:rsidR="00A26E6C" w:rsidRDefault="00A26E6C">
      <w:pPr>
        <w:pStyle w:val="a6"/>
        <w:ind w:left="0"/>
        <w:rPr>
          <w:sz w:val="28"/>
          <w:szCs w:val="28"/>
        </w:rPr>
      </w:pPr>
    </w:p>
    <w:p w:rsidR="00A26E6C" w:rsidRDefault="001707CB">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соответствии </w:t>
      </w:r>
      <w:r w:rsidR="009F1FF3">
        <w:rPr>
          <w:rFonts w:ascii="Times New Roman" w:hAnsi="Times New Roman" w:cs="Times New Roman"/>
          <w:b w:val="0"/>
          <w:bCs w:val="0"/>
          <w:sz w:val="28"/>
          <w:szCs w:val="28"/>
        </w:rPr>
        <w:t xml:space="preserve">со ст. 50 Жилищного Кодекса Российской Федерации, ст. 14 </w:t>
      </w:r>
      <w:r w:rsidR="00401CCB">
        <w:rPr>
          <w:rFonts w:ascii="Times New Roman" w:hAnsi="Times New Roman" w:cs="Times New Roman"/>
          <w:b w:val="0"/>
          <w:bCs w:val="0"/>
          <w:sz w:val="28"/>
          <w:szCs w:val="28"/>
        </w:rPr>
        <w:t xml:space="preserve">от 06.10.2003 г. № 131-ФЗ </w:t>
      </w:r>
      <w:r w:rsidR="009F1FF3">
        <w:rPr>
          <w:rFonts w:ascii="Times New Roman" w:hAnsi="Times New Roman" w:cs="Times New Roman"/>
          <w:b w:val="0"/>
          <w:bCs w:val="0"/>
          <w:sz w:val="28"/>
          <w:szCs w:val="28"/>
        </w:rPr>
        <w:t>«Об общих принципах организации местного самоуправления в российской Федерации», ст. 5, 6 Областного закона Ростовской области от 07.10.2005 № 363 – ЗС (действующая ред. От 03.08.2021) «О</w:t>
      </w:r>
      <w:r w:rsidR="009F1FF3" w:rsidRPr="009F1FF3">
        <w:rPr>
          <w:rFonts w:ascii="Times New Roman" w:hAnsi="Times New Roman" w:cs="Times New Roman"/>
          <w:b w:val="0"/>
          <w:bCs w:val="0"/>
          <w:sz w:val="28"/>
          <w:szCs w:val="28"/>
        </w:rPr>
        <w:t xml:space="preserve">б учете граждан в качестве нуждающихся в жилых помещениях, предоставляемых по договору социального найма на территории </w:t>
      </w:r>
      <w:r w:rsidR="009F1FF3">
        <w:rPr>
          <w:rFonts w:ascii="Times New Roman" w:hAnsi="Times New Roman" w:cs="Times New Roman"/>
          <w:b w:val="0"/>
          <w:bCs w:val="0"/>
          <w:sz w:val="28"/>
          <w:szCs w:val="28"/>
        </w:rPr>
        <w:t>Р</w:t>
      </w:r>
      <w:r w:rsidR="009F1FF3" w:rsidRPr="009F1FF3">
        <w:rPr>
          <w:rFonts w:ascii="Times New Roman" w:hAnsi="Times New Roman" w:cs="Times New Roman"/>
          <w:b w:val="0"/>
          <w:bCs w:val="0"/>
          <w:sz w:val="28"/>
          <w:szCs w:val="28"/>
        </w:rPr>
        <w:t>остовской области</w:t>
      </w:r>
      <w:r w:rsidR="00401CCB">
        <w:rPr>
          <w:rFonts w:ascii="Times New Roman" w:hAnsi="Times New Roman" w:cs="Times New Roman"/>
          <w:b w:val="0"/>
          <w:bCs w:val="0"/>
          <w:sz w:val="28"/>
          <w:szCs w:val="28"/>
        </w:rPr>
        <w:t>»,</w:t>
      </w:r>
      <w:r w:rsidR="00401CCB" w:rsidRPr="009F1FF3">
        <w:rPr>
          <w:rFonts w:ascii="Times New Roman" w:hAnsi="Times New Roman" w:cs="Times New Roman"/>
          <w:b w:val="0"/>
          <w:bCs w:val="0"/>
          <w:sz w:val="28"/>
          <w:szCs w:val="28"/>
        </w:rPr>
        <w:t xml:space="preserve"> </w:t>
      </w:r>
      <w:r w:rsidR="00401CCB">
        <w:rPr>
          <w:rFonts w:ascii="Times New Roman" w:hAnsi="Times New Roman" w:cs="Times New Roman"/>
          <w:b w:val="0"/>
          <w:bCs w:val="0"/>
          <w:sz w:val="28"/>
          <w:szCs w:val="28"/>
        </w:rPr>
        <w:t>руководствуясь</w:t>
      </w:r>
      <w:r w:rsidR="00A26E6C">
        <w:rPr>
          <w:rFonts w:ascii="Times New Roman" w:hAnsi="Times New Roman" w:cs="Times New Roman"/>
          <w:b w:val="0"/>
          <w:bCs w:val="0"/>
          <w:sz w:val="28"/>
          <w:szCs w:val="28"/>
        </w:rPr>
        <w:t xml:space="preserve"> </w:t>
      </w:r>
      <w:r w:rsidR="00667C88">
        <w:rPr>
          <w:rFonts w:ascii="Times New Roman" w:hAnsi="Times New Roman" w:cs="Times New Roman"/>
          <w:b w:val="0"/>
          <w:bCs w:val="0"/>
          <w:sz w:val="28"/>
          <w:szCs w:val="28"/>
        </w:rPr>
        <w:t>Уставом муниципального</w:t>
      </w:r>
      <w:r w:rsidR="00A26E6C">
        <w:rPr>
          <w:rFonts w:ascii="Times New Roman" w:hAnsi="Times New Roman" w:cs="Times New Roman"/>
          <w:b w:val="0"/>
          <w:bCs w:val="0"/>
          <w:sz w:val="28"/>
          <w:szCs w:val="28"/>
        </w:rPr>
        <w:t xml:space="preserve"> образования «</w:t>
      </w:r>
      <w:r w:rsidR="005B0A23">
        <w:rPr>
          <w:rFonts w:ascii="Times New Roman" w:hAnsi="Times New Roman" w:cs="Times New Roman"/>
          <w:b w:val="0"/>
          <w:bCs w:val="0"/>
          <w:sz w:val="28"/>
          <w:szCs w:val="28"/>
        </w:rPr>
        <w:t>Краснокутское сельское</w:t>
      </w:r>
      <w:r w:rsidR="005E0890">
        <w:rPr>
          <w:rFonts w:ascii="Times New Roman" w:hAnsi="Times New Roman" w:cs="Times New Roman"/>
          <w:b w:val="0"/>
          <w:bCs w:val="0"/>
          <w:sz w:val="28"/>
          <w:szCs w:val="28"/>
        </w:rPr>
        <w:t xml:space="preserve"> поселение</w:t>
      </w:r>
      <w:r w:rsidR="00A26E6C">
        <w:rPr>
          <w:rFonts w:ascii="Times New Roman" w:hAnsi="Times New Roman" w:cs="Times New Roman"/>
          <w:b w:val="0"/>
          <w:bCs w:val="0"/>
          <w:sz w:val="28"/>
          <w:szCs w:val="28"/>
        </w:rPr>
        <w:t xml:space="preserve">», </w:t>
      </w:r>
    </w:p>
    <w:p w:rsidR="00A26E6C" w:rsidRDefault="00A26E6C">
      <w:pPr>
        <w:pStyle w:val="ConsPlusTitle"/>
        <w:widowControl/>
        <w:ind w:firstLine="708"/>
        <w:jc w:val="both"/>
        <w:rPr>
          <w:rFonts w:ascii="Times New Roman" w:hAnsi="Times New Roman" w:cs="Times New Roman"/>
          <w:b w:val="0"/>
          <w:bCs w:val="0"/>
          <w:sz w:val="28"/>
          <w:szCs w:val="28"/>
        </w:rPr>
      </w:pPr>
    </w:p>
    <w:p w:rsidR="00A26E6C" w:rsidRDefault="00A26E6C">
      <w:pPr>
        <w:pStyle w:val="a6"/>
        <w:ind w:left="0"/>
        <w:jc w:val="center"/>
        <w:rPr>
          <w:b/>
          <w:bCs/>
          <w:sz w:val="28"/>
          <w:szCs w:val="28"/>
        </w:rPr>
      </w:pPr>
      <w:r>
        <w:rPr>
          <w:b/>
          <w:bCs/>
          <w:sz w:val="28"/>
          <w:szCs w:val="28"/>
        </w:rPr>
        <w:t xml:space="preserve">Собрание депутатов </w:t>
      </w:r>
      <w:r w:rsidR="00352DCF">
        <w:rPr>
          <w:b/>
          <w:bCs/>
          <w:sz w:val="28"/>
          <w:szCs w:val="28"/>
        </w:rPr>
        <w:t xml:space="preserve">Краснокутского сельского поселения </w:t>
      </w:r>
      <w:r>
        <w:rPr>
          <w:b/>
          <w:bCs/>
          <w:sz w:val="28"/>
          <w:szCs w:val="28"/>
        </w:rPr>
        <w:t>решило:</w:t>
      </w:r>
    </w:p>
    <w:p w:rsidR="00A26E6C" w:rsidRPr="0098369E" w:rsidRDefault="0098369E" w:rsidP="0098369E">
      <w:pPr>
        <w:pStyle w:val="af"/>
        <w:ind w:firstLine="708"/>
        <w:rPr>
          <w:rFonts w:ascii="Times New Roman" w:hAnsi="Times New Roman"/>
          <w:sz w:val="28"/>
          <w:szCs w:val="28"/>
        </w:rPr>
      </w:pPr>
      <w:r>
        <w:rPr>
          <w:rFonts w:ascii="Times New Roman" w:hAnsi="Times New Roman"/>
          <w:sz w:val="28"/>
          <w:szCs w:val="28"/>
        </w:rPr>
        <w:t xml:space="preserve">1. </w:t>
      </w:r>
      <w:r w:rsidR="00401CCB" w:rsidRPr="0098369E">
        <w:rPr>
          <w:rFonts w:ascii="Times New Roman" w:hAnsi="Times New Roman"/>
          <w:sz w:val="28"/>
          <w:szCs w:val="28"/>
        </w:rPr>
        <w:t>Учетная норма площади жилого помещения устанавливается органом местного самоуправления. Размер такой нормы не может превышать размер нормы предоставления площади жилого помещения по договору социального найма, установленной данным решением</w:t>
      </w:r>
      <w:r w:rsidR="00A26E6C" w:rsidRPr="0098369E">
        <w:rPr>
          <w:rFonts w:ascii="Times New Roman" w:hAnsi="Times New Roman"/>
          <w:sz w:val="28"/>
          <w:szCs w:val="28"/>
        </w:rPr>
        <w:t>.</w:t>
      </w:r>
    </w:p>
    <w:p w:rsidR="00401CCB" w:rsidRPr="0098369E" w:rsidRDefault="0098369E" w:rsidP="0098369E">
      <w:pPr>
        <w:pStyle w:val="af"/>
        <w:ind w:firstLine="708"/>
        <w:rPr>
          <w:rFonts w:ascii="Times New Roman" w:hAnsi="Times New Roman"/>
          <w:sz w:val="28"/>
          <w:szCs w:val="28"/>
        </w:rPr>
      </w:pPr>
      <w:r>
        <w:rPr>
          <w:rFonts w:ascii="Times New Roman" w:hAnsi="Times New Roman"/>
          <w:sz w:val="28"/>
          <w:szCs w:val="28"/>
        </w:rPr>
        <w:t xml:space="preserve">2. </w:t>
      </w:r>
      <w:r w:rsidR="00401CCB" w:rsidRPr="0098369E">
        <w:rPr>
          <w:rFonts w:ascii="Times New Roman" w:hAnsi="Times New Roman"/>
          <w:sz w:val="28"/>
          <w:szCs w:val="28"/>
        </w:rPr>
        <w:t>Норма предоставления площади жилого помещения по договору социального найма категориям граждан, составляет</w:t>
      </w:r>
      <w:r>
        <w:rPr>
          <w:rFonts w:ascii="Times New Roman" w:hAnsi="Times New Roman"/>
          <w:sz w:val="28"/>
          <w:szCs w:val="28"/>
        </w:rPr>
        <w:t xml:space="preserve"> </w:t>
      </w:r>
      <w:r w:rsidR="00401CCB" w:rsidRPr="0098369E">
        <w:rPr>
          <w:rFonts w:ascii="Times New Roman" w:hAnsi="Times New Roman"/>
          <w:sz w:val="28"/>
          <w:szCs w:val="28"/>
        </w:rPr>
        <w:t>33 квадратных метра общей площади жилого помещения - для одиноко проживающих граждан;</w:t>
      </w:r>
    </w:p>
    <w:p w:rsidR="00401CCB" w:rsidRPr="0098369E" w:rsidRDefault="0098369E" w:rsidP="0098369E">
      <w:pPr>
        <w:pStyle w:val="af"/>
        <w:ind w:firstLine="708"/>
        <w:rPr>
          <w:rFonts w:ascii="Times New Roman" w:hAnsi="Times New Roman"/>
          <w:sz w:val="28"/>
          <w:szCs w:val="28"/>
        </w:rPr>
      </w:pPr>
      <w:r>
        <w:rPr>
          <w:rFonts w:ascii="Times New Roman" w:hAnsi="Times New Roman"/>
          <w:sz w:val="28"/>
          <w:szCs w:val="28"/>
        </w:rPr>
        <w:t xml:space="preserve">3. </w:t>
      </w:r>
      <w:r w:rsidR="00401CCB" w:rsidRPr="0098369E">
        <w:rPr>
          <w:rFonts w:ascii="Times New Roman" w:hAnsi="Times New Roman"/>
          <w:sz w:val="28"/>
          <w:szCs w:val="28"/>
        </w:rPr>
        <w:t>42 квадратных метра общей площади жилого помещения - на семью из 2 человек;</w:t>
      </w:r>
    </w:p>
    <w:p w:rsidR="00401CCB" w:rsidRPr="0098369E" w:rsidRDefault="0098369E" w:rsidP="0098369E">
      <w:pPr>
        <w:pStyle w:val="af"/>
        <w:ind w:firstLine="708"/>
        <w:rPr>
          <w:rFonts w:ascii="Times New Roman" w:hAnsi="Times New Roman"/>
          <w:sz w:val="28"/>
          <w:szCs w:val="28"/>
        </w:rPr>
      </w:pPr>
      <w:r>
        <w:rPr>
          <w:rFonts w:ascii="Times New Roman" w:hAnsi="Times New Roman"/>
          <w:sz w:val="28"/>
          <w:szCs w:val="28"/>
        </w:rPr>
        <w:t xml:space="preserve">3. </w:t>
      </w:r>
      <w:r w:rsidR="00401CCB" w:rsidRPr="0098369E">
        <w:rPr>
          <w:rFonts w:ascii="Times New Roman" w:hAnsi="Times New Roman"/>
          <w:sz w:val="28"/>
          <w:szCs w:val="28"/>
        </w:rPr>
        <w:t>18 квадратных метров общей площади жилого помещения на каждого члена семьи при составе семьи три и более человек.</w:t>
      </w:r>
    </w:p>
    <w:p w:rsidR="00401CCB" w:rsidRPr="0098369E" w:rsidRDefault="00401CCB" w:rsidP="0098369E">
      <w:pPr>
        <w:pStyle w:val="af"/>
        <w:ind w:firstLine="708"/>
        <w:rPr>
          <w:rFonts w:ascii="Times New Roman" w:hAnsi="Times New Roman"/>
          <w:sz w:val="28"/>
          <w:szCs w:val="28"/>
        </w:rPr>
      </w:pPr>
      <w:r w:rsidRPr="0098369E">
        <w:rPr>
          <w:rFonts w:ascii="Times New Roman" w:hAnsi="Times New Roman"/>
          <w:sz w:val="28"/>
          <w:szCs w:val="28"/>
        </w:rPr>
        <w:t>В исключительных случаях общая площадь предоставляемого жилого помещения может отличаться от установленной нормы предоставления площади жилого помещения по договору социального найма не более чем на 10 процентов, при условии отсутствия подходящего по метражу жилья в связи с проектным решением, если такое жилое помещение представляет собой одну комнату или однокомнатную квартиру</w:t>
      </w:r>
      <w:r w:rsidR="0098369E">
        <w:rPr>
          <w:rFonts w:ascii="Times New Roman" w:hAnsi="Times New Roman"/>
          <w:sz w:val="28"/>
          <w:szCs w:val="28"/>
        </w:rPr>
        <w:t>.</w:t>
      </w:r>
    </w:p>
    <w:p w:rsidR="00771EE5" w:rsidRPr="0098369E" w:rsidRDefault="0098369E" w:rsidP="0098369E">
      <w:pPr>
        <w:pStyle w:val="af"/>
        <w:ind w:firstLine="708"/>
        <w:rPr>
          <w:rFonts w:ascii="Times New Roman" w:hAnsi="Times New Roman"/>
          <w:sz w:val="28"/>
          <w:szCs w:val="28"/>
        </w:rPr>
      </w:pPr>
      <w:r>
        <w:rPr>
          <w:rFonts w:ascii="Times New Roman" w:hAnsi="Times New Roman"/>
          <w:sz w:val="28"/>
          <w:szCs w:val="28"/>
        </w:rPr>
        <w:t xml:space="preserve">4. </w:t>
      </w:r>
      <w:r w:rsidR="00771EE5" w:rsidRPr="0098369E">
        <w:rPr>
          <w:rFonts w:ascii="Times New Roman" w:hAnsi="Times New Roman"/>
          <w:sz w:val="28"/>
          <w:szCs w:val="28"/>
        </w:rPr>
        <w:t xml:space="preserve">Решение собрания депутатов Краснокутского сельского поселения от 12.08.2016 г. № 130 «Об установлении учетной нормы жилого помещения» и Решение Собрания депутатов Краснокутского сельского поселения  </w:t>
      </w:r>
      <w:r w:rsidR="00771EE5" w:rsidRPr="0098369E">
        <w:rPr>
          <w:rFonts w:ascii="Times New Roman" w:hAnsi="Times New Roman"/>
          <w:sz w:val="28"/>
          <w:szCs w:val="28"/>
        </w:rPr>
        <w:lastRenderedPageBreak/>
        <w:t>от 31.07.2019 № 133 «Об установлении учетной нормы площади предоставления жилого помещения по договору социального найма» признать утратившими силу.</w:t>
      </w:r>
    </w:p>
    <w:p w:rsidR="00A26E6C" w:rsidRDefault="00A26E6C">
      <w:pPr>
        <w:pStyle w:val="23"/>
      </w:pPr>
      <w:r>
        <w:t>2. Настоящее решение</w:t>
      </w:r>
      <w:r w:rsidR="000676FB">
        <w:t xml:space="preserve"> подлежит официальному опубликованию (обнародованию) на официальном сайте Администрации Краснокутского сельского поселения в сети «Интернет» и газете</w:t>
      </w:r>
      <w:r>
        <w:t xml:space="preserve"> «Сельский Вестник».</w:t>
      </w:r>
    </w:p>
    <w:p w:rsidR="00A26E6C" w:rsidRDefault="000676FB" w:rsidP="000676FB">
      <w:pPr>
        <w:pStyle w:val="23"/>
      </w:pPr>
      <w:r>
        <w:t xml:space="preserve">3. Настоящее решение вступает в силу с момента его </w:t>
      </w:r>
      <w:r w:rsidR="00401CCB">
        <w:t>обнародования</w:t>
      </w:r>
      <w:r>
        <w:t>.</w:t>
      </w:r>
    </w:p>
    <w:p w:rsidR="00A26E6C" w:rsidRDefault="00A26E6C">
      <w:pPr>
        <w:ind w:firstLine="708"/>
        <w:jc w:val="right"/>
        <w:rPr>
          <w:sz w:val="28"/>
          <w:szCs w:val="28"/>
        </w:rPr>
      </w:pPr>
    </w:p>
    <w:p w:rsidR="00A26E6C" w:rsidRDefault="00A26E6C">
      <w:pPr>
        <w:jc w:val="both"/>
        <w:rPr>
          <w:sz w:val="28"/>
          <w:szCs w:val="28"/>
        </w:rPr>
      </w:pPr>
    </w:p>
    <w:p w:rsidR="00352DCF" w:rsidRPr="005850D5" w:rsidRDefault="00352DCF" w:rsidP="00352DCF">
      <w:pPr>
        <w:tabs>
          <w:tab w:val="left" w:pos="0"/>
        </w:tabs>
        <w:ind w:right="-5"/>
        <w:jc w:val="both"/>
        <w:rPr>
          <w:rFonts w:eastAsia="Times New Roman"/>
          <w:b/>
          <w:sz w:val="28"/>
          <w:szCs w:val="28"/>
        </w:rPr>
      </w:pPr>
      <w:r w:rsidRPr="005850D5">
        <w:rPr>
          <w:rFonts w:eastAsia="Times New Roman"/>
          <w:b/>
          <w:sz w:val="28"/>
          <w:szCs w:val="28"/>
        </w:rPr>
        <w:t xml:space="preserve">Председатель Собрания депутатов - глава </w:t>
      </w:r>
    </w:p>
    <w:p w:rsidR="00352DCF" w:rsidRPr="005850D5" w:rsidRDefault="00352DCF" w:rsidP="00352DCF">
      <w:pPr>
        <w:tabs>
          <w:tab w:val="left" w:pos="0"/>
        </w:tabs>
        <w:ind w:right="-5"/>
        <w:jc w:val="both"/>
        <w:rPr>
          <w:rFonts w:eastAsia="Times New Roman"/>
          <w:b/>
          <w:sz w:val="28"/>
          <w:szCs w:val="28"/>
        </w:rPr>
      </w:pPr>
      <w:r w:rsidRPr="005850D5">
        <w:rPr>
          <w:rFonts w:eastAsia="Times New Roman"/>
          <w:b/>
          <w:sz w:val="28"/>
          <w:szCs w:val="28"/>
        </w:rPr>
        <w:t xml:space="preserve">Краснокутского сельского поселения                        </w:t>
      </w:r>
      <w:r>
        <w:rPr>
          <w:rFonts w:eastAsia="Times New Roman"/>
          <w:b/>
          <w:sz w:val="28"/>
          <w:szCs w:val="28"/>
        </w:rPr>
        <w:t xml:space="preserve">         </w:t>
      </w:r>
      <w:r w:rsidRPr="005850D5">
        <w:rPr>
          <w:rFonts w:eastAsia="Times New Roman"/>
          <w:b/>
          <w:sz w:val="28"/>
          <w:szCs w:val="28"/>
        </w:rPr>
        <w:t xml:space="preserve"> О.И. Гаврилова</w:t>
      </w:r>
    </w:p>
    <w:p w:rsidR="00A26E6C" w:rsidRDefault="00A26E6C">
      <w:pPr>
        <w:pStyle w:val="3"/>
        <w:tabs>
          <w:tab w:val="left" w:pos="900"/>
        </w:tabs>
        <w:rPr>
          <w:b/>
          <w:bCs/>
        </w:rPr>
      </w:pPr>
    </w:p>
    <w:p w:rsidR="00A26E6C" w:rsidRDefault="00A26E6C">
      <w:pPr>
        <w:pStyle w:val="3"/>
        <w:tabs>
          <w:tab w:val="left" w:pos="900"/>
        </w:tabs>
        <w:rPr>
          <w:b/>
          <w:bCs/>
        </w:rPr>
      </w:pPr>
    </w:p>
    <w:p w:rsidR="00A26E6C" w:rsidRDefault="00A26E6C">
      <w:pPr>
        <w:pStyle w:val="3"/>
        <w:tabs>
          <w:tab w:val="left" w:pos="900"/>
        </w:tabs>
        <w:rPr>
          <w:b/>
          <w:bCs/>
        </w:rPr>
      </w:pPr>
    </w:p>
    <w:p w:rsidR="00A26E6C" w:rsidRDefault="00A26E6C">
      <w:pPr>
        <w:pStyle w:val="3"/>
        <w:tabs>
          <w:tab w:val="left" w:pos="900"/>
        </w:tabs>
        <w:rPr>
          <w:b/>
          <w:bCs/>
        </w:rPr>
      </w:pPr>
    </w:p>
    <w:p w:rsidR="00A26E6C" w:rsidRDefault="00A26E6C">
      <w:pPr>
        <w:jc w:val="both"/>
        <w:rPr>
          <w:sz w:val="26"/>
          <w:szCs w:val="26"/>
        </w:rPr>
      </w:pPr>
    </w:p>
    <w:p w:rsidR="00A26E6C" w:rsidRDefault="00A26E6C">
      <w:pPr>
        <w:ind w:firstLine="709"/>
        <w:jc w:val="both"/>
        <w:rPr>
          <w:sz w:val="26"/>
          <w:szCs w:val="26"/>
        </w:rPr>
      </w:pPr>
    </w:p>
    <w:p w:rsidR="00063743" w:rsidRDefault="00063743">
      <w:pPr>
        <w:ind w:firstLine="709"/>
        <w:jc w:val="both"/>
        <w:rPr>
          <w:sz w:val="26"/>
          <w:szCs w:val="26"/>
        </w:rPr>
      </w:pPr>
    </w:p>
    <w:p w:rsidR="00063743" w:rsidRDefault="00063743">
      <w:pPr>
        <w:ind w:firstLine="709"/>
        <w:jc w:val="both"/>
        <w:rPr>
          <w:sz w:val="26"/>
          <w:szCs w:val="26"/>
        </w:rPr>
      </w:pPr>
    </w:p>
    <w:sectPr w:rsidR="00063743" w:rsidSect="00401CCB">
      <w:pgSz w:w="11907" w:h="16840" w:code="9"/>
      <w:pgMar w:top="1135" w:right="992" w:bottom="113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E6" w:rsidRDefault="006C0EE6">
      <w:pPr>
        <w:pStyle w:val="ConsPlusNormal"/>
      </w:pPr>
      <w:r>
        <w:separator/>
      </w:r>
    </w:p>
  </w:endnote>
  <w:endnote w:type="continuationSeparator" w:id="0">
    <w:p w:rsidR="006C0EE6" w:rsidRDefault="006C0EE6">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E6" w:rsidRDefault="006C0EE6">
      <w:pPr>
        <w:pStyle w:val="ConsPlusNormal"/>
      </w:pPr>
      <w:r>
        <w:separator/>
      </w:r>
    </w:p>
  </w:footnote>
  <w:footnote w:type="continuationSeparator" w:id="0">
    <w:p w:rsidR="006C0EE6" w:rsidRDefault="006C0EE6">
      <w:pPr>
        <w:pStyle w:val="ConsPlusNormal"/>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220A"/>
    <w:multiLevelType w:val="hybridMultilevel"/>
    <w:tmpl w:val="6C5C7092"/>
    <w:lvl w:ilvl="0" w:tplc="75189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352843"/>
    <w:multiLevelType w:val="hybridMultilevel"/>
    <w:tmpl w:val="C55CDD7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25"/>
    <w:rsid w:val="00003E6D"/>
    <w:rsid w:val="00026560"/>
    <w:rsid w:val="0003481C"/>
    <w:rsid w:val="00063743"/>
    <w:rsid w:val="000676FB"/>
    <w:rsid w:val="00070EF2"/>
    <w:rsid w:val="000A04A9"/>
    <w:rsid w:val="000E2182"/>
    <w:rsid w:val="001107AB"/>
    <w:rsid w:val="00144DEA"/>
    <w:rsid w:val="001707CB"/>
    <w:rsid w:val="00190305"/>
    <w:rsid w:val="001966F8"/>
    <w:rsid w:val="001A40A1"/>
    <w:rsid w:val="001F5D0B"/>
    <w:rsid w:val="002216B2"/>
    <w:rsid w:val="0030321A"/>
    <w:rsid w:val="003149B5"/>
    <w:rsid w:val="00352DCF"/>
    <w:rsid w:val="003617DD"/>
    <w:rsid w:val="003A5E6C"/>
    <w:rsid w:val="003C5264"/>
    <w:rsid w:val="00401CCB"/>
    <w:rsid w:val="004028BB"/>
    <w:rsid w:val="004843C0"/>
    <w:rsid w:val="004B45AB"/>
    <w:rsid w:val="004C56C4"/>
    <w:rsid w:val="00583308"/>
    <w:rsid w:val="005850D5"/>
    <w:rsid w:val="005863DF"/>
    <w:rsid w:val="005A5BFA"/>
    <w:rsid w:val="005B0A23"/>
    <w:rsid w:val="005C0F81"/>
    <w:rsid w:val="005C31AB"/>
    <w:rsid w:val="005D1EDC"/>
    <w:rsid w:val="005D69CC"/>
    <w:rsid w:val="005E0890"/>
    <w:rsid w:val="0061432E"/>
    <w:rsid w:val="00624DFA"/>
    <w:rsid w:val="006442C4"/>
    <w:rsid w:val="00667C88"/>
    <w:rsid w:val="00682313"/>
    <w:rsid w:val="006B6543"/>
    <w:rsid w:val="006B749C"/>
    <w:rsid w:val="006C0EE6"/>
    <w:rsid w:val="006D7F4A"/>
    <w:rsid w:val="00723CB8"/>
    <w:rsid w:val="00771EE5"/>
    <w:rsid w:val="007738EF"/>
    <w:rsid w:val="007C4713"/>
    <w:rsid w:val="008460FD"/>
    <w:rsid w:val="008D794C"/>
    <w:rsid w:val="008E7080"/>
    <w:rsid w:val="008F0540"/>
    <w:rsid w:val="0098369E"/>
    <w:rsid w:val="009C5C18"/>
    <w:rsid w:val="009F1FF3"/>
    <w:rsid w:val="00A26E6C"/>
    <w:rsid w:val="00AA67FA"/>
    <w:rsid w:val="00AB1829"/>
    <w:rsid w:val="00B05125"/>
    <w:rsid w:val="00BA3164"/>
    <w:rsid w:val="00BE0CC2"/>
    <w:rsid w:val="00BF177D"/>
    <w:rsid w:val="00C151D8"/>
    <w:rsid w:val="00C300A5"/>
    <w:rsid w:val="00C75A55"/>
    <w:rsid w:val="00CB71EC"/>
    <w:rsid w:val="00CE728E"/>
    <w:rsid w:val="00CF69BB"/>
    <w:rsid w:val="00D024D3"/>
    <w:rsid w:val="00D112C3"/>
    <w:rsid w:val="00D1692A"/>
    <w:rsid w:val="00D31AB9"/>
    <w:rsid w:val="00D35E76"/>
    <w:rsid w:val="00E4502B"/>
    <w:rsid w:val="00E8003B"/>
    <w:rsid w:val="00E81FB3"/>
    <w:rsid w:val="00EA7189"/>
    <w:rsid w:val="00EF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3F3CE"/>
  <w15:docId w15:val="{B52DEC67-A100-433A-BAB1-B1C39763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43"/>
    <w:pPr>
      <w:spacing w:after="0" w:line="240" w:lineRule="auto"/>
    </w:pPr>
    <w:rPr>
      <w:rFonts w:ascii="Times New Roman" w:hAnsi="Times New Roman"/>
      <w:sz w:val="24"/>
      <w:szCs w:val="24"/>
    </w:rPr>
  </w:style>
  <w:style w:type="paragraph" w:styleId="1">
    <w:name w:val="heading 1"/>
    <w:basedOn w:val="a"/>
    <w:next w:val="a"/>
    <w:link w:val="10"/>
    <w:uiPriority w:val="99"/>
    <w:qFormat/>
    <w:rsid w:val="006B6543"/>
    <w:pPr>
      <w:keepNext/>
      <w:jc w:val="center"/>
      <w:outlineLvl w:val="0"/>
    </w:pPr>
    <w:rPr>
      <w:b/>
      <w:bCs/>
      <w:sz w:val="40"/>
      <w:szCs w:val="40"/>
    </w:rPr>
  </w:style>
  <w:style w:type="paragraph" w:styleId="2">
    <w:name w:val="heading 2"/>
    <w:basedOn w:val="a"/>
    <w:next w:val="a"/>
    <w:link w:val="20"/>
    <w:uiPriority w:val="99"/>
    <w:qFormat/>
    <w:rsid w:val="006B6543"/>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654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6B6543"/>
    <w:rPr>
      <w:rFonts w:asciiTheme="majorHAnsi" w:eastAsiaTheme="majorEastAsia" w:hAnsiTheme="majorHAnsi" w:cs="Times New Roman"/>
      <w:b/>
      <w:bCs/>
      <w:i/>
      <w:iCs/>
      <w:sz w:val="28"/>
      <w:szCs w:val="28"/>
    </w:rPr>
  </w:style>
  <w:style w:type="paragraph" w:customStyle="1" w:styleId="ConsPlusNormal">
    <w:name w:val="ConsPlusNormal"/>
    <w:uiPriority w:val="99"/>
    <w:rsid w:val="006B654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B65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B6543"/>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B6543"/>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6B6543"/>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6B6543"/>
    <w:pPr>
      <w:tabs>
        <w:tab w:val="center" w:pos="4677"/>
        <w:tab w:val="right" w:pos="9355"/>
      </w:tabs>
    </w:pPr>
  </w:style>
  <w:style w:type="character" w:customStyle="1" w:styleId="a4">
    <w:name w:val="Верхний колонтитул Знак"/>
    <w:basedOn w:val="a0"/>
    <w:link w:val="a3"/>
    <w:uiPriority w:val="99"/>
    <w:semiHidden/>
    <w:locked/>
    <w:rsid w:val="006B6543"/>
    <w:rPr>
      <w:rFonts w:ascii="Times New Roman" w:hAnsi="Times New Roman" w:cs="Times New Roman"/>
      <w:sz w:val="24"/>
      <w:szCs w:val="24"/>
    </w:rPr>
  </w:style>
  <w:style w:type="character" w:styleId="a5">
    <w:name w:val="page number"/>
    <w:basedOn w:val="a0"/>
    <w:uiPriority w:val="99"/>
    <w:rsid w:val="006B6543"/>
    <w:rPr>
      <w:rFonts w:cs="Times New Roman"/>
    </w:rPr>
  </w:style>
  <w:style w:type="paragraph" w:styleId="21">
    <w:name w:val="Body Text 2"/>
    <w:basedOn w:val="a"/>
    <w:link w:val="22"/>
    <w:uiPriority w:val="99"/>
    <w:rsid w:val="006B6543"/>
    <w:pPr>
      <w:spacing w:after="120" w:line="480" w:lineRule="auto"/>
    </w:pPr>
    <w:rPr>
      <w:sz w:val="20"/>
      <w:szCs w:val="20"/>
    </w:rPr>
  </w:style>
  <w:style w:type="character" w:customStyle="1" w:styleId="22">
    <w:name w:val="Основной текст 2 Знак"/>
    <w:basedOn w:val="a0"/>
    <w:link w:val="21"/>
    <w:uiPriority w:val="99"/>
    <w:semiHidden/>
    <w:locked/>
    <w:rsid w:val="006B6543"/>
    <w:rPr>
      <w:rFonts w:ascii="Times New Roman" w:hAnsi="Times New Roman" w:cs="Times New Roman"/>
      <w:sz w:val="24"/>
      <w:szCs w:val="24"/>
    </w:rPr>
  </w:style>
  <w:style w:type="paragraph" w:styleId="a6">
    <w:name w:val="Body Text Indent"/>
    <w:basedOn w:val="a"/>
    <w:link w:val="a7"/>
    <w:uiPriority w:val="99"/>
    <w:rsid w:val="006B6543"/>
    <w:pPr>
      <w:spacing w:after="120"/>
      <w:ind w:left="283"/>
    </w:pPr>
    <w:rPr>
      <w:sz w:val="20"/>
      <w:szCs w:val="20"/>
    </w:rPr>
  </w:style>
  <w:style w:type="character" w:customStyle="1" w:styleId="a7">
    <w:name w:val="Основной текст с отступом Знак"/>
    <w:basedOn w:val="a0"/>
    <w:link w:val="a6"/>
    <w:uiPriority w:val="99"/>
    <w:semiHidden/>
    <w:locked/>
    <w:rsid w:val="006B6543"/>
    <w:rPr>
      <w:rFonts w:ascii="Times New Roman" w:hAnsi="Times New Roman" w:cs="Times New Roman"/>
      <w:sz w:val="24"/>
      <w:szCs w:val="24"/>
    </w:rPr>
  </w:style>
  <w:style w:type="paragraph" w:styleId="3">
    <w:name w:val="Body Text 3"/>
    <w:basedOn w:val="a"/>
    <w:link w:val="30"/>
    <w:uiPriority w:val="99"/>
    <w:rsid w:val="006B6543"/>
    <w:pPr>
      <w:overflowPunct w:val="0"/>
      <w:autoSpaceDE w:val="0"/>
      <w:autoSpaceDN w:val="0"/>
      <w:adjustRightInd w:val="0"/>
      <w:jc w:val="both"/>
      <w:textAlignment w:val="baseline"/>
    </w:pPr>
    <w:rPr>
      <w:sz w:val="28"/>
      <w:szCs w:val="28"/>
    </w:rPr>
  </w:style>
  <w:style w:type="character" w:customStyle="1" w:styleId="30">
    <w:name w:val="Основной текст 3 Знак"/>
    <w:basedOn w:val="a0"/>
    <w:link w:val="3"/>
    <w:uiPriority w:val="99"/>
    <w:locked/>
    <w:rsid w:val="006B6543"/>
    <w:rPr>
      <w:rFonts w:ascii="Times New Roman" w:hAnsi="Times New Roman" w:cs="Times New Roman"/>
      <w:sz w:val="16"/>
      <w:szCs w:val="16"/>
    </w:rPr>
  </w:style>
  <w:style w:type="paragraph" w:styleId="a8">
    <w:name w:val="footer"/>
    <w:basedOn w:val="a"/>
    <w:link w:val="a9"/>
    <w:uiPriority w:val="99"/>
    <w:rsid w:val="006B6543"/>
    <w:pPr>
      <w:tabs>
        <w:tab w:val="center" w:pos="4677"/>
        <w:tab w:val="right" w:pos="9355"/>
      </w:tabs>
    </w:pPr>
  </w:style>
  <w:style w:type="character" w:customStyle="1" w:styleId="a9">
    <w:name w:val="Нижний колонтитул Знак"/>
    <w:basedOn w:val="a0"/>
    <w:link w:val="a8"/>
    <w:uiPriority w:val="99"/>
    <w:semiHidden/>
    <w:locked/>
    <w:rsid w:val="006B6543"/>
    <w:rPr>
      <w:rFonts w:ascii="Times New Roman" w:hAnsi="Times New Roman" w:cs="Times New Roman"/>
      <w:sz w:val="24"/>
      <w:szCs w:val="24"/>
    </w:rPr>
  </w:style>
  <w:style w:type="paragraph" w:styleId="aa">
    <w:name w:val="Body Text"/>
    <w:basedOn w:val="a"/>
    <w:link w:val="ab"/>
    <w:uiPriority w:val="99"/>
    <w:rsid w:val="006B6543"/>
    <w:pPr>
      <w:jc w:val="center"/>
    </w:pPr>
    <w:rPr>
      <w:sz w:val="28"/>
      <w:szCs w:val="28"/>
    </w:rPr>
  </w:style>
  <w:style w:type="character" w:customStyle="1" w:styleId="ab">
    <w:name w:val="Основной текст Знак"/>
    <w:basedOn w:val="a0"/>
    <w:link w:val="aa"/>
    <w:uiPriority w:val="99"/>
    <w:semiHidden/>
    <w:locked/>
    <w:rsid w:val="006B6543"/>
    <w:rPr>
      <w:rFonts w:ascii="Times New Roman" w:hAnsi="Times New Roman" w:cs="Times New Roman"/>
      <w:sz w:val="24"/>
      <w:szCs w:val="24"/>
    </w:rPr>
  </w:style>
  <w:style w:type="paragraph" w:styleId="23">
    <w:name w:val="Body Text Indent 2"/>
    <w:basedOn w:val="a"/>
    <w:link w:val="24"/>
    <w:uiPriority w:val="99"/>
    <w:rsid w:val="006B6543"/>
    <w:pPr>
      <w:ind w:firstLine="708"/>
      <w:jc w:val="both"/>
    </w:pPr>
    <w:rPr>
      <w:sz w:val="28"/>
      <w:szCs w:val="28"/>
    </w:rPr>
  </w:style>
  <w:style w:type="character" w:customStyle="1" w:styleId="24">
    <w:name w:val="Основной текст с отступом 2 Знак"/>
    <w:basedOn w:val="a0"/>
    <w:link w:val="23"/>
    <w:uiPriority w:val="99"/>
    <w:semiHidden/>
    <w:locked/>
    <w:rsid w:val="006B6543"/>
    <w:rPr>
      <w:rFonts w:ascii="Times New Roman" w:hAnsi="Times New Roman" w:cs="Times New Roman"/>
      <w:sz w:val="24"/>
      <w:szCs w:val="24"/>
    </w:rPr>
  </w:style>
  <w:style w:type="paragraph" w:styleId="ac">
    <w:name w:val="Balloon Text"/>
    <w:basedOn w:val="a"/>
    <w:link w:val="ad"/>
    <w:uiPriority w:val="99"/>
    <w:semiHidden/>
    <w:unhideWhenUsed/>
    <w:rsid w:val="00B05125"/>
    <w:rPr>
      <w:rFonts w:ascii="Tahoma" w:hAnsi="Tahoma" w:cs="Tahoma"/>
      <w:sz w:val="16"/>
      <w:szCs w:val="16"/>
    </w:rPr>
  </w:style>
  <w:style w:type="character" w:customStyle="1" w:styleId="ad">
    <w:name w:val="Текст выноски Знак"/>
    <w:basedOn w:val="a0"/>
    <w:link w:val="ac"/>
    <w:uiPriority w:val="99"/>
    <w:semiHidden/>
    <w:locked/>
    <w:rsid w:val="00B05125"/>
    <w:rPr>
      <w:rFonts w:ascii="Tahoma" w:hAnsi="Tahoma" w:cs="Tahoma"/>
      <w:sz w:val="16"/>
      <w:szCs w:val="16"/>
    </w:rPr>
  </w:style>
  <w:style w:type="table" w:styleId="ae">
    <w:name w:val="Table Grid"/>
    <w:basedOn w:val="a1"/>
    <w:uiPriority w:val="59"/>
    <w:rsid w:val="0064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352DCF"/>
    <w:pPr>
      <w:spacing w:after="0" w:line="240" w:lineRule="auto"/>
    </w:pPr>
    <w:rPr>
      <w:rFonts w:ascii="Calibri" w:hAnsi="Calibri"/>
      <w:lang w:eastAsia="en-US"/>
    </w:rPr>
  </w:style>
  <w:style w:type="character" w:customStyle="1" w:styleId="af0">
    <w:name w:val="Без интервала Знак"/>
    <w:link w:val="af"/>
    <w:uiPriority w:val="1"/>
    <w:locked/>
    <w:rsid w:val="00352DCF"/>
    <w:rPr>
      <w:rFonts w:ascii="Calibri" w:hAnsi="Calibri"/>
      <w:lang w:eastAsia="en-US"/>
    </w:rPr>
  </w:style>
  <w:style w:type="paragraph" w:styleId="af1">
    <w:name w:val="List Paragraph"/>
    <w:basedOn w:val="a"/>
    <w:uiPriority w:val="34"/>
    <w:qFormat/>
    <w:rsid w:val="0040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74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23 июня 2006 года N 501-ЗС</vt:lpstr>
    </vt:vector>
  </TitlesOfParts>
  <Company>Администрация</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июня 2006 года N 501-ЗС</dc:title>
  <dc:creator>ConsultantPlus</dc:creator>
  <cp:lastModifiedBy>User</cp:lastModifiedBy>
  <cp:revision>11</cp:revision>
  <cp:lastPrinted>2020-01-30T07:03:00Z</cp:lastPrinted>
  <dcterms:created xsi:type="dcterms:W3CDTF">2021-11-23T06:29:00Z</dcterms:created>
  <dcterms:modified xsi:type="dcterms:W3CDTF">2022-01-25T13:29:00Z</dcterms:modified>
</cp:coreProperties>
</file>